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8F" w:rsidRDefault="00CA548F" w:rsidP="00CA548F">
      <w:pPr>
        <w:pStyle w:val="NoSpacing"/>
        <w:jc w:val="center"/>
        <w:rPr>
          <w:rFonts w:cs="Times New Roman"/>
          <w:b/>
          <w:sz w:val="26"/>
          <w:szCs w:val="26"/>
        </w:rPr>
      </w:pPr>
      <w:r>
        <w:rPr>
          <w:rFonts w:cs="Times New Roman"/>
          <w:b/>
          <w:sz w:val="26"/>
          <w:szCs w:val="26"/>
        </w:rPr>
        <w:t>Government of Telangana</w:t>
      </w:r>
    </w:p>
    <w:p w:rsidR="00CA548F" w:rsidRDefault="00CA548F" w:rsidP="00CA548F">
      <w:pPr>
        <w:pStyle w:val="NoSpacing"/>
        <w:jc w:val="center"/>
        <w:rPr>
          <w:rFonts w:cs="Times New Roman"/>
          <w:b/>
          <w:sz w:val="26"/>
          <w:szCs w:val="26"/>
        </w:rPr>
      </w:pPr>
      <w:r>
        <w:rPr>
          <w:rFonts w:cs="Times New Roman"/>
          <w:b/>
          <w:sz w:val="26"/>
          <w:szCs w:val="26"/>
        </w:rPr>
        <w:t>Commercial Taxes Department</w:t>
      </w:r>
    </w:p>
    <w:p w:rsidR="00CA548F" w:rsidRDefault="00CA548F" w:rsidP="00CA548F">
      <w:pPr>
        <w:pStyle w:val="NoSpacing"/>
        <w:jc w:val="center"/>
        <w:rPr>
          <w:rFonts w:cs="Times New Roman"/>
          <w:sz w:val="26"/>
          <w:szCs w:val="26"/>
        </w:rPr>
      </w:pPr>
    </w:p>
    <w:p w:rsidR="00CA548F" w:rsidRDefault="00CA548F" w:rsidP="00CA548F">
      <w:pPr>
        <w:pStyle w:val="NoSpacing"/>
        <w:ind w:left="4320" w:firstLine="720"/>
        <w:jc w:val="center"/>
        <w:rPr>
          <w:rFonts w:cs="Times New Roman"/>
          <w:sz w:val="26"/>
          <w:szCs w:val="26"/>
        </w:rPr>
      </w:pPr>
      <w:r>
        <w:rPr>
          <w:rFonts w:cs="Times New Roman"/>
          <w:sz w:val="26"/>
          <w:szCs w:val="26"/>
        </w:rPr>
        <w:t>Office of the</w:t>
      </w:r>
    </w:p>
    <w:p w:rsidR="00CA548F" w:rsidRDefault="00CA548F" w:rsidP="00CA548F">
      <w:pPr>
        <w:pStyle w:val="NoSpacing"/>
        <w:ind w:left="4320" w:firstLine="720"/>
        <w:jc w:val="center"/>
        <w:rPr>
          <w:rFonts w:cs="Times New Roman"/>
          <w:sz w:val="26"/>
          <w:szCs w:val="26"/>
        </w:rPr>
      </w:pPr>
      <w:r>
        <w:rPr>
          <w:rFonts w:cs="Times New Roman"/>
          <w:sz w:val="26"/>
          <w:szCs w:val="26"/>
        </w:rPr>
        <w:t>Joint Commissioner (ST)</w:t>
      </w:r>
    </w:p>
    <w:p w:rsidR="00CA548F" w:rsidRDefault="00CA548F" w:rsidP="00CA548F">
      <w:pPr>
        <w:pStyle w:val="NoSpacing"/>
        <w:ind w:left="4320" w:firstLine="720"/>
        <w:jc w:val="center"/>
        <w:rPr>
          <w:rFonts w:cs="Times New Roman"/>
          <w:sz w:val="26"/>
          <w:szCs w:val="26"/>
        </w:rPr>
      </w:pPr>
      <w:r>
        <w:rPr>
          <w:rFonts w:cs="Times New Roman"/>
          <w:sz w:val="26"/>
          <w:szCs w:val="26"/>
        </w:rPr>
        <w:t>Secunderabad Division, Hyderabad.</w:t>
      </w:r>
    </w:p>
    <w:p w:rsidR="00CA548F" w:rsidRDefault="00CA548F" w:rsidP="00CA548F">
      <w:pPr>
        <w:pStyle w:val="NoSpacing"/>
        <w:jc w:val="center"/>
        <w:rPr>
          <w:rFonts w:cs="Times New Roman"/>
          <w:sz w:val="26"/>
          <w:szCs w:val="26"/>
        </w:rPr>
      </w:pPr>
    </w:p>
    <w:p w:rsidR="00CA548F" w:rsidRDefault="00CA548F" w:rsidP="00CA548F">
      <w:pPr>
        <w:pStyle w:val="NoSpacing"/>
        <w:jc w:val="center"/>
        <w:rPr>
          <w:rFonts w:cs="Times New Roman"/>
          <w:b/>
          <w:sz w:val="26"/>
          <w:szCs w:val="26"/>
          <w:u w:val="single"/>
        </w:rPr>
      </w:pPr>
      <w:r>
        <w:rPr>
          <w:rFonts w:cs="Times New Roman"/>
          <w:b/>
          <w:sz w:val="26"/>
          <w:szCs w:val="26"/>
          <w:u w:val="single"/>
        </w:rPr>
        <w:t>Ref.No.A2/ 10 /2014, Dt. 18-03-2024.</w:t>
      </w:r>
    </w:p>
    <w:p w:rsidR="00CA548F" w:rsidRDefault="00CA548F" w:rsidP="00CA548F">
      <w:pPr>
        <w:pStyle w:val="NoSpacing"/>
        <w:jc w:val="center"/>
        <w:rPr>
          <w:rFonts w:cs="Times New Roman"/>
          <w:sz w:val="26"/>
          <w:szCs w:val="26"/>
        </w:rPr>
      </w:pPr>
    </w:p>
    <w:p w:rsidR="00CA548F" w:rsidRDefault="00CA548F" w:rsidP="00CA548F">
      <w:pPr>
        <w:pStyle w:val="NoSpacing"/>
        <w:jc w:val="center"/>
        <w:rPr>
          <w:rFonts w:cs="Times New Roman"/>
          <w:b/>
          <w:sz w:val="26"/>
          <w:szCs w:val="26"/>
          <w:u w:val="single"/>
        </w:rPr>
      </w:pPr>
      <w:r>
        <w:rPr>
          <w:rFonts w:cs="Times New Roman"/>
          <w:b/>
          <w:sz w:val="26"/>
          <w:szCs w:val="26"/>
          <w:u w:val="single"/>
        </w:rPr>
        <w:t>Revised Show Cause Notice</w:t>
      </w:r>
    </w:p>
    <w:p w:rsidR="00CA548F" w:rsidRDefault="00CA548F" w:rsidP="00CA548F">
      <w:pPr>
        <w:pStyle w:val="NoSpacing"/>
        <w:jc w:val="both"/>
        <w:rPr>
          <w:rFonts w:cs="Times New Roman"/>
          <w:sz w:val="26"/>
          <w:szCs w:val="26"/>
        </w:rPr>
      </w:pPr>
      <w:r>
        <w:rPr>
          <w:rFonts w:cs="Times New Roman"/>
          <w:b/>
          <w:sz w:val="26"/>
          <w:szCs w:val="26"/>
        </w:rPr>
        <w:tab/>
      </w:r>
      <w:r>
        <w:rPr>
          <w:rFonts w:cs="Times New Roman"/>
          <w:b/>
          <w:sz w:val="26"/>
          <w:szCs w:val="26"/>
        </w:rPr>
        <w:tab/>
      </w:r>
      <w:r>
        <w:rPr>
          <w:rFonts w:cs="Times New Roman"/>
          <w:b/>
          <w:sz w:val="26"/>
          <w:szCs w:val="26"/>
        </w:rPr>
        <w:tab/>
      </w:r>
      <w:r>
        <w:rPr>
          <w:rFonts w:cs="Times New Roman"/>
          <w:b/>
          <w:sz w:val="26"/>
          <w:szCs w:val="26"/>
        </w:rPr>
        <w:tab/>
      </w:r>
    </w:p>
    <w:p w:rsidR="00CA548F" w:rsidRDefault="00CA548F" w:rsidP="00CA548F">
      <w:pPr>
        <w:pStyle w:val="NoSpacing"/>
        <w:rPr>
          <w:rFonts w:cs="Times New Roman"/>
          <w:sz w:val="26"/>
          <w:szCs w:val="26"/>
        </w:rPr>
      </w:pPr>
      <w:r>
        <w:rPr>
          <w:rFonts w:cs="Times New Roman"/>
          <w:sz w:val="26"/>
          <w:szCs w:val="26"/>
        </w:rPr>
        <w:tab/>
        <w:t xml:space="preserve">Sub:- P.S.C.T.Dept – Secunderabad Nodal Division- Seniority List of ACTOs for the </w:t>
      </w:r>
    </w:p>
    <w:p w:rsidR="00CA548F" w:rsidRDefault="00CA548F" w:rsidP="00CA548F">
      <w:pPr>
        <w:pStyle w:val="NoSpacing"/>
        <w:rPr>
          <w:rFonts w:cs="Times New Roman"/>
          <w:sz w:val="26"/>
          <w:szCs w:val="26"/>
        </w:rPr>
      </w:pPr>
      <w:r>
        <w:rPr>
          <w:rFonts w:cs="Times New Roman"/>
          <w:sz w:val="26"/>
          <w:szCs w:val="26"/>
        </w:rPr>
        <w:t xml:space="preserve">                       panel year 2017-18- Finalised- Appeal filed by Smt.M.Padmavathi, ACTO, </w:t>
      </w:r>
    </w:p>
    <w:p w:rsidR="00CA548F" w:rsidRDefault="00CA548F" w:rsidP="00CA548F">
      <w:pPr>
        <w:pStyle w:val="NoSpacing"/>
        <w:rPr>
          <w:rFonts w:cs="Times New Roman"/>
          <w:sz w:val="26"/>
          <w:szCs w:val="26"/>
        </w:rPr>
      </w:pPr>
      <w:r>
        <w:rPr>
          <w:rFonts w:cs="Times New Roman"/>
          <w:sz w:val="26"/>
          <w:szCs w:val="26"/>
        </w:rPr>
        <w:t xml:space="preserve">                       Secunderabad Division- Examined- Appeal-Allowed-Revised Show Cause </w:t>
      </w:r>
      <w:r>
        <w:rPr>
          <w:rFonts w:cs="Times New Roman"/>
          <w:sz w:val="26"/>
          <w:szCs w:val="26"/>
        </w:rPr>
        <w:tab/>
        <w:t xml:space="preserve"> </w:t>
      </w:r>
    </w:p>
    <w:p w:rsidR="00CA548F" w:rsidRDefault="00CA548F" w:rsidP="00CA548F">
      <w:pPr>
        <w:pStyle w:val="NoSpacing"/>
        <w:rPr>
          <w:rFonts w:cs="Times New Roman"/>
          <w:sz w:val="26"/>
          <w:szCs w:val="26"/>
        </w:rPr>
      </w:pPr>
      <w:r>
        <w:rPr>
          <w:rFonts w:cs="Times New Roman"/>
          <w:sz w:val="26"/>
          <w:szCs w:val="26"/>
        </w:rPr>
        <w:t xml:space="preserve">                       Notice-issued- Regading.</w:t>
      </w:r>
    </w:p>
    <w:p w:rsidR="00CA548F" w:rsidRDefault="00CA548F" w:rsidP="00CA548F">
      <w:pPr>
        <w:pStyle w:val="NoSpacing"/>
        <w:rPr>
          <w:rFonts w:cs="Times New Roman"/>
          <w:sz w:val="26"/>
          <w:szCs w:val="26"/>
        </w:rPr>
      </w:pPr>
    </w:p>
    <w:p w:rsidR="00CA548F" w:rsidRDefault="00CA548F" w:rsidP="00CA548F">
      <w:pPr>
        <w:pStyle w:val="NoSpacing"/>
        <w:rPr>
          <w:sz w:val="26"/>
          <w:szCs w:val="26"/>
        </w:rPr>
      </w:pPr>
      <w:r>
        <w:rPr>
          <w:sz w:val="26"/>
          <w:szCs w:val="26"/>
        </w:rPr>
        <w:tab/>
        <w:t>Ref: 1. JC(ST), Secunderabad Division RC.No: A2/28/2019 Dt: 25-01-2021.</w:t>
      </w:r>
    </w:p>
    <w:p w:rsidR="00CA548F" w:rsidRDefault="00CA548F" w:rsidP="00CA548F">
      <w:pPr>
        <w:pStyle w:val="NoSpacing"/>
        <w:rPr>
          <w:sz w:val="26"/>
          <w:szCs w:val="26"/>
        </w:rPr>
      </w:pPr>
      <w:r>
        <w:rPr>
          <w:sz w:val="26"/>
          <w:szCs w:val="26"/>
        </w:rPr>
        <w:t xml:space="preserve">                      2. JC(ST), Secunderabad Division RC.No: A2/28/2019 Dt: 09-04-2021.</w:t>
      </w:r>
    </w:p>
    <w:p w:rsidR="00CA548F" w:rsidRDefault="00CA548F" w:rsidP="00CA548F">
      <w:pPr>
        <w:pStyle w:val="NoSpacing"/>
        <w:rPr>
          <w:sz w:val="26"/>
          <w:szCs w:val="26"/>
        </w:rPr>
      </w:pPr>
      <w:r>
        <w:rPr>
          <w:sz w:val="26"/>
          <w:szCs w:val="26"/>
        </w:rPr>
        <w:t xml:space="preserve">                      3. JC(ST), Secunderabad Division Rc.No: A2/10/2014 Dt: 19-05-2021 along </w:t>
      </w:r>
    </w:p>
    <w:p w:rsidR="00CA548F" w:rsidRDefault="00CA548F" w:rsidP="00CA548F">
      <w:pPr>
        <w:pStyle w:val="NoSpacing"/>
        <w:rPr>
          <w:sz w:val="26"/>
          <w:szCs w:val="26"/>
        </w:rPr>
      </w:pPr>
      <w:r>
        <w:rPr>
          <w:sz w:val="26"/>
          <w:szCs w:val="26"/>
        </w:rPr>
        <w:t xml:space="preserve">                          with Appeal Petition of Smt.M.Padmavathi, ACTO, O/o AC(ST), General </w:t>
      </w:r>
    </w:p>
    <w:p w:rsidR="00CA548F" w:rsidRDefault="00CA548F" w:rsidP="00CA548F">
      <w:pPr>
        <w:pStyle w:val="NoSpacing"/>
        <w:rPr>
          <w:sz w:val="26"/>
          <w:szCs w:val="26"/>
        </w:rPr>
      </w:pPr>
      <w:r>
        <w:rPr>
          <w:sz w:val="26"/>
          <w:szCs w:val="26"/>
        </w:rPr>
        <w:t xml:space="preserve">                          Bazar-Market Street-Hissamgunj Circle Dt: 20-04-2021.</w:t>
      </w:r>
    </w:p>
    <w:p w:rsidR="00CA548F" w:rsidRDefault="00CA548F" w:rsidP="00CA548F">
      <w:pPr>
        <w:pStyle w:val="NoSpacing"/>
        <w:rPr>
          <w:sz w:val="26"/>
          <w:szCs w:val="26"/>
        </w:rPr>
      </w:pPr>
      <w:r>
        <w:rPr>
          <w:sz w:val="26"/>
          <w:szCs w:val="26"/>
        </w:rPr>
        <w:t xml:space="preserve">                      4. CCT’s Ref No. C(DX)/722/2021 Dt: 30-07-2021.</w:t>
      </w:r>
    </w:p>
    <w:p w:rsidR="00CA548F" w:rsidRDefault="00CA548F" w:rsidP="00CA548F">
      <w:pPr>
        <w:pStyle w:val="NoSpacing"/>
        <w:rPr>
          <w:sz w:val="26"/>
          <w:szCs w:val="26"/>
        </w:rPr>
      </w:pPr>
      <w:r>
        <w:rPr>
          <w:sz w:val="26"/>
          <w:szCs w:val="26"/>
        </w:rPr>
        <w:t xml:space="preserve">                      5. JC(ST), Secunderabad Division Rc.No: A2/10/2014 Dt: 17-09-2021 along </w:t>
      </w:r>
    </w:p>
    <w:p w:rsidR="00CA548F" w:rsidRDefault="00CA548F" w:rsidP="00CA548F">
      <w:pPr>
        <w:pStyle w:val="NoSpacing"/>
        <w:rPr>
          <w:sz w:val="26"/>
          <w:szCs w:val="26"/>
        </w:rPr>
      </w:pPr>
      <w:r>
        <w:rPr>
          <w:sz w:val="26"/>
          <w:szCs w:val="26"/>
        </w:rPr>
        <w:t xml:space="preserve">                           with the report of AC(ST), General Bazar- Market Street- Hissamgunj </w:t>
      </w:r>
    </w:p>
    <w:p w:rsidR="00CA548F" w:rsidRDefault="00CA548F" w:rsidP="00CA548F">
      <w:pPr>
        <w:pStyle w:val="NoSpacing"/>
        <w:rPr>
          <w:sz w:val="26"/>
          <w:szCs w:val="26"/>
        </w:rPr>
      </w:pPr>
      <w:r>
        <w:rPr>
          <w:sz w:val="26"/>
          <w:szCs w:val="26"/>
        </w:rPr>
        <w:t xml:space="preserve">                           Circle RC.No: HC/GBMH/2021 Dt: 09-09-2021.                       </w:t>
      </w:r>
    </w:p>
    <w:p w:rsidR="00CA548F" w:rsidRDefault="00CA548F" w:rsidP="00CA548F">
      <w:pPr>
        <w:pStyle w:val="NoSpacing"/>
        <w:rPr>
          <w:sz w:val="26"/>
          <w:szCs w:val="26"/>
        </w:rPr>
      </w:pPr>
      <w:r>
        <w:rPr>
          <w:sz w:val="26"/>
          <w:szCs w:val="26"/>
          <w:lang w:val="en-IN"/>
        </w:rPr>
        <w:t xml:space="preserve">                      6. </w:t>
      </w:r>
      <w:r>
        <w:rPr>
          <w:sz w:val="26"/>
          <w:szCs w:val="26"/>
        </w:rPr>
        <w:t>CCT’s ref C(DX)/722/2021 Dt: 04-10-2021 and 21-01-2022.</w:t>
      </w:r>
    </w:p>
    <w:p w:rsidR="00CA548F" w:rsidRDefault="00CA548F" w:rsidP="00CA548F">
      <w:pPr>
        <w:pStyle w:val="NoSpacing"/>
        <w:rPr>
          <w:sz w:val="26"/>
          <w:szCs w:val="26"/>
        </w:rPr>
      </w:pPr>
      <w:r>
        <w:rPr>
          <w:sz w:val="26"/>
          <w:szCs w:val="26"/>
        </w:rPr>
        <w:t xml:space="preserve">                      7. JC(ST), Secunderabad Division Rc.No: A2/10/2014 Dt: 02-02-2022.  </w:t>
      </w:r>
    </w:p>
    <w:p w:rsidR="00CA548F" w:rsidRDefault="00CA548F" w:rsidP="00CA548F">
      <w:pPr>
        <w:pStyle w:val="NoSpacing"/>
        <w:rPr>
          <w:sz w:val="26"/>
          <w:szCs w:val="26"/>
        </w:rPr>
      </w:pPr>
      <w:r>
        <w:rPr>
          <w:sz w:val="26"/>
          <w:szCs w:val="26"/>
        </w:rPr>
        <w:t xml:space="preserve">                      8. CCT’s ref C(DX)/722/2021 Dt: 09-05-2022.</w:t>
      </w:r>
    </w:p>
    <w:p w:rsidR="00CA548F" w:rsidRDefault="00CA548F" w:rsidP="00CA548F">
      <w:pPr>
        <w:pStyle w:val="NoSpacing"/>
        <w:rPr>
          <w:sz w:val="26"/>
          <w:szCs w:val="26"/>
        </w:rPr>
      </w:pPr>
      <w:r>
        <w:rPr>
          <w:sz w:val="26"/>
          <w:szCs w:val="26"/>
        </w:rPr>
        <w:t xml:space="preserve">                      9. JC(ST), Secunderabad Division Rc.No: A2/10/2014 Dt: 10-10-2022.  </w:t>
      </w:r>
    </w:p>
    <w:p w:rsidR="00CA548F" w:rsidRDefault="00CA548F" w:rsidP="00CA548F">
      <w:pPr>
        <w:pStyle w:val="NoSpacing"/>
        <w:rPr>
          <w:sz w:val="26"/>
          <w:szCs w:val="26"/>
        </w:rPr>
      </w:pPr>
      <w:r>
        <w:rPr>
          <w:sz w:val="26"/>
          <w:szCs w:val="26"/>
        </w:rPr>
        <w:t xml:space="preserve">                     10. G.O.Ms. 85, General Administration (Ser.A) Department, Dt: 18-05-2018.</w:t>
      </w:r>
    </w:p>
    <w:p w:rsidR="00CA548F" w:rsidRDefault="00CA548F" w:rsidP="00CA548F">
      <w:pPr>
        <w:pStyle w:val="NoSpacing"/>
        <w:rPr>
          <w:sz w:val="26"/>
          <w:szCs w:val="26"/>
        </w:rPr>
      </w:pPr>
      <w:r>
        <w:rPr>
          <w:sz w:val="26"/>
          <w:szCs w:val="26"/>
        </w:rPr>
        <w:t xml:space="preserve">                     11. CCT’s Ref. No. C(DX)/722/2021 DT: 01-02-2023.</w:t>
      </w:r>
    </w:p>
    <w:p w:rsidR="00CA548F" w:rsidRDefault="00CA548F" w:rsidP="00CA548F">
      <w:pPr>
        <w:pStyle w:val="NoSpacing"/>
        <w:ind w:firstLine="720"/>
        <w:rPr>
          <w:rFonts w:cs="Times New Roman"/>
          <w:sz w:val="26"/>
          <w:szCs w:val="26"/>
        </w:rPr>
      </w:pPr>
      <w:r>
        <w:rPr>
          <w:rFonts w:cs="Times New Roman"/>
          <w:sz w:val="26"/>
          <w:szCs w:val="26"/>
        </w:rPr>
        <w:t xml:space="preserve">         12. JC(ST), Secbad Divn RC.No: A2/10/2014 Dt: 01-03-2023.</w:t>
      </w:r>
    </w:p>
    <w:p w:rsidR="00CA548F" w:rsidRDefault="00CA548F" w:rsidP="00CA548F">
      <w:pPr>
        <w:pStyle w:val="NoSpacing"/>
        <w:rPr>
          <w:rFonts w:cs="Times New Roman"/>
          <w:sz w:val="26"/>
          <w:szCs w:val="26"/>
        </w:rPr>
      </w:pPr>
      <w:r>
        <w:rPr>
          <w:rFonts w:cs="Times New Roman"/>
          <w:sz w:val="26"/>
          <w:szCs w:val="26"/>
        </w:rPr>
        <w:t xml:space="preserve">                     13. TS CCT’s Ref.No. C(DX)/722/2021 Dt: 23-11-2023.</w:t>
      </w:r>
    </w:p>
    <w:p w:rsidR="00CA548F" w:rsidRDefault="00CA548F" w:rsidP="00CA548F">
      <w:pPr>
        <w:pStyle w:val="NoSpacing"/>
        <w:ind w:firstLine="720"/>
        <w:jc w:val="both"/>
        <w:rPr>
          <w:rFonts w:cs="Times New Roman"/>
          <w:sz w:val="26"/>
          <w:szCs w:val="26"/>
        </w:rPr>
      </w:pPr>
    </w:p>
    <w:p w:rsidR="00CA548F" w:rsidRDefault="00CA548F" w:rsidP="00CA548F">
      <w:pPr>
        <w:pStyle w:val="NoSpacing"/>
        <w:ind w:firstLine="72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w:t>
      </w:r>
    </w:p>
    <w:p w:rsidR="00CA548F" w:rsidRDefault="00CA548F" w:rsidP="00CA548F">
      <w:pPr>
        <w:pStyle w:val="NoSpacing"/>
        <w:ind w:firstLine="720"/>
        <w:jc w:val="both"/>
        <w:rPr>
          <w:rFonts w:cs="Times New Roman"/>
          <w:sz w:val="26"/>
          <w:szCs w:val="26"/>
        </w:rPr>
      </w:pPr>
    </w:p>
    <w:p w:rsidR="00CA548F" w:rsidRDefault="00CA548F" w:rsidP="00CA548F">
      <w:pPr>
        <w:pStyle w:val="NoSpacing"/>
        <w:spacing w:line="276" w:lineRule="auto"/>
        <w:ind w:firstLine="720"/>
        <w:jc w:val="both"/>
        <w:rPr>
          <w:rFonts w:cs="Times New Roman"/>
          <w:sz w:val="26"/>
          <w:szCs w:val="26"/>
        </w:rPr>
      </w:pPr>
      <w:r>
        <w:rPr>
          <w:rFonts w:cs="Times New Roman"/>
          <w:sz w:val="26"/>
          <w:szCs w:val="26"/>
        </w:rPr>
        <w:t xml:space="preserve">In the Joint Commissioner(ST) Secunderabad Division proceedings No. A2/28/2019-02 Dated: 25-01-2021, the Seniority list of ACTOs was finalized for the panel years 2016-17 and 2017-18. </w:t>
      </w:r>
    </w:p>
    <w:p w:rsidR="00CA548F" w:rsidRDefault="00CA548F" w:rsidP="00CA548F">
      <w:pPr>
        <w:pStyle w:val="NoSpacing"/>
        <w:ind w:firstLine="720"/>
        <w:jc w:val="both"/>
        <w:rPr>
          <w:rFonts w:cs="Times New Roman"/>
          <w:sz w:val="26"/>
          <w:szCs w:val="26"/>
        </w:rPr>
      </w:pPr>
    </w:p>
    <w:p w:rsidR="00CA548F" w:rsidRDefault="00CA548F" w:rsidP="00CA548F">
      <w:pPr>
        <w:pStyle w:val="NoSpacing"/>
        <w:spacing w:line="276" w:lineRule="auto"/>
        <w:ind w:firstLine="720"/>
        <w:jc w:val="both"/>
        <w:rPr>
          <w:rFonts w:cs="Times New Roman"/>
          <w:sz w:val="26"/>
          <w:szCs w:val="26"/>
        </w:rPr>
      </w:pPr>
      <w:r>
        <w:rPr>
          <w:rFonts w:cs="Times New Roman"/>
          <w:sz w:val="26"/>
          <w:szCs w:val="26"/>
        </w:rPr>
        <w:lastRenderedPageBreak/>
        <w:t>In the Joint Commissioner(ST), Secunderabad Division proceedings No. A2/28/2019 Dated:     09-04-2021, the Seniority list of ACTOs was finalized for the panel years 2018-19. In the said list Smt.M.Padmavathi, ACTO was placed at Sl.No.1 in the carry forward ST vacancy against Communal Roster point 8 ST(W).</w:t>
      </w:r>
    </w:p>
    <w:p w:rsidR="00CA548F" w:rsidRDefault="00CA548F" w:rsidP="00CA548F">
      <w:pPr>
        <w:pStyle w:val="NoSpacing"/>
        <w:spacing w:line="276" w:lineRule="auto"/>
        <w:ind w:firstLine="720"/>
        <w:jc w:val="both"/>
        <w:rPr>
          <w:rFonts w:cs="Times New Roman"/>
          <w:sz w:val="26"/>
          <w:szCs w:val="26"/>
        </w:rPr>
      </w:pPr>
    </w:p>
    <w:p w:rsidR="00CA548F" w:rsidRDefault="00CA548F" w:rsidP="00CA548F">
      <w:pPr>
        <w:pStyle w:val="NoSpacing"/>
        <w:spacing w:line="276" w:lineRule="auto"/>
        <w:ind w:firstLine="720"/>
        <w:jc w:val="both"/>
        <w:rPr>
          <w:sz w:val="26"/>
          <w:szCs w:val="26"/>
        </w:rPr>
      </w:pPr>
      <w:r>
        <w:rPr>
          <w:sz w:val="26"/>
          <w:szCs w:val="26"/>
        </w:rPr>
        <w:t>On 20.04.2021 Smt.M.Padmavathi made an appeal  petition to the Commissioner, Commercial Taxes, Telangana State against the seniority lists for 2016-17 &amp;2017-18 Dt: 25-01-2021.The individual requested to revise the list by placing her in  the panel year 2017-18 against the roaster point 8 ST(W), notionally promoting her from 01-10-2017 as against the actual date of promotion 28-05-2018.</w:t>
      </w:r>
    </w:p>
    <w:p w:rsidR="00CA548F" w:rsidRDefault="00CA548F" w:rsidP="00CA548F">
      <w:pPr>
        <w:pStyle w:val="NoSpacing"/>
        <w:spacing w:line="360" w:lineRule="auto"/>
        <w:ind w:firstLine="720"/>
        <w:jc w:val="both"/>
        <w:rPr>
          <w:sz w:val="26"/>
          <w:szCs w:val="26"/>
        </w:rPr>
      </w:pPr>
    </w:p>
    <w:p w:rsidR="00CA548F" w:rsidRDefault="00CA548F" w:rsidP="00CA548F">
      <w:pPr>
        <w:pStyle w:val="NoSpacing"/>
        <w:spacing w:line="360" w:lineRule="auto"/>
        <w:ind w:firstLine="720"/>
        <w:jc w:val="both"/>
        <w:rPr>
          <w:sz w:val="26"/>
          <w:szCs w:val="26"/>
        </w:rPr>
      </w:pPr>
    </w:p>
    <w:p w:rsidR="00CA548F" w:rsidRDefault="00CA548F" w:rsidP="00CA548F">
      <w:pPr>
        <w:pStyle w:val="NoSpacing"/>
        <w:spacing w:line="360" w:lineRule="auto"/>
        <w:ind w:firstLine="720"/>
        <w:jc w:val="both"/>
        <w:rPr>
          <w:sz w:val="26"/>
          <w:szCs w:val="26"/>
        </w:rPr>
      </w:pPr>
      <w:r>
        <w:rPr>
          <w:sz w:val="26"/>
          <w:szCs w:val="26"/>
        </w:rPr>
        <w:t>In the reference Dt.01.02.2023 the CCT remarked that “ After  examining the matter in detail  Smt.Padmavathi was promoted as Senior Assistant on 28.05.2015 and completed two years of service as on 27.05.2017 in the cadre of Senior Assistant  of Secunderabad Nodal Division .As per the above GO. 85 Dt.18.05.2018 the individual is eligible for promotion as ACTO/inclusion as she completed (2) years of service as on 30.09.2017 i.e., date of arising of vacancy of roaster point No.8 ST (Women)”.</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pStyle w:val="NoSpacing"/>
        <w:spacing w:line="360" w:lineRule="auto"/>
        <w:ind w:firstLine="720"/>
        <w:jc w:val="both"/>
        <w:rPr>
          <w:sz w:val="26"/>
          <w:szCs w:val="26"/>
        </w:rPr>
      </w:pPr>
      <w:r>
        <w:rPr>
          <w:sz w:val="26"/>
          <w:szCs w:val="26"/>
        </w:rPr>
        <w:t>The Commissioner, Commercial Taxes, Telangana State allowed and disposed off the appeal  stating that the individual is eligible for promotion as ACTO as on 30-09-2017 in the panel year 2017-18 against roaster point No.8 ST(W)  and  instructed the Joint Commissioner(ST), secunderabad Nodal Division to include the name of  Smt.M.Padmavathi ACTO(ST) against roaster point  8-ST (W) for the panel year 2017-18 as per rules and report compliance .</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pStyle w:val="NoSpacing"/>
        <w:spacing w:line="360" w:lineRule="auto"/>
        <w:ind w:firstLine="720"/>
        <w:jc w:val="both"/>
        <w:rPr>
          <w:sz w:val="26"/>
          <w:szCs w:val="26"/>
        </w:rPr>
      </w:pPr>
      <w:r>
        <w:rPr>
          <w:sz w:val="26"/>
          <w:szCs w:val="26"/>
        </w:rPr>
        <w:t xml:space="preserve">The Commissioner, Commercial Taxes, Telangana State in the Reference Dt.23.11.2023 stated that the Joint Commissioner(ST), Secunderabad Nodal Division is </w:t>
      </w:r>
      <w:r>
        <w:rPr>
          <w:sz w:val="26"/>
          <w:szCs w:val="26"/>
        </w:rPr>
        <w:lastRenderedPageBreak/>
        <w:t>the competent authority in the matter and requested to take necessary action and report compliance.</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pStyle w:val="NoSpacing"/>
        <w:spacing w:line="360" w:lineRule="auto"/>
        <w:ind w:firstLine="720"/>
        <w:jc w:val="both"/>
        <w:rPr>
          <w:rFonts w:cs="Times New Roman"/>
          <w:sz w:val="26"/>
          <w:szCs w:val="26"/>
        </w:rPr>
      </w:pPr>
      <w:r>
        <w:rPr>
          <w:rFonts w:cs="Times New Roman"/>
          <w:sz w:val="26"/>
          <w:szCs w:val="26"/>
        </w:rPr>
        <w:t>As per the orders of the Commissionerof Commerical Taxes, Telangana State in reference 11</w:t>
      </w:r>
      <w:r>
        <w:rPr>
          <w:rFonts w:cs="Times New Roman"/>
          <w:sz w:val="26"/>
          <w:szCs w:val="26"/>
          <w:vertAlign w:val="superscript"/>
        </w:rPr>
        <w:t>th</w:t>
      </w:r>
      <w:r>
        <w:rPr>
          <w:rFonts w:cs="Times New Roman"/>
          <w:sz w:val="26"/>
          <w:szCs w:val="26"/>
        </w:rPr>
        <w:t xml:space="preserve"> and 13</w:t>
      </w:r>
      <w:r>
        <w:rPr>
          <w:rFonts w:cs="Times New Roman"/>
          <w:sz w:val="26"/>
          <w:szCs w:val="26"/>
          <w:vertAlign w:val="superscript"/>
        </w:rPr>
        <w:t>th</w:t>
      </w:r>
      <w:r>
        <w:rPr>
          <w:rFonts w:cs="Times New Roman"/>
          <w:sz w:val="26"/>
          <w:szCs w:val="26"/>
        </w:rPr>
        <w:t xml:space="preserve"> cited, now it is proposed to revise the Integrated ACTO’s Seniority List of Secunderabad Nodal Division A2/28/2019-2 Dt: 25-01-2021 including the name of Smt.M.Padmavathi, at Sl.No. 1 against the roster point 8-ST (Women) for the panel year 2017-2018.</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pStyle w:val="NoSpacing"/>
        <w:spacing w:line="360" w:lineRule="auto"/>
        <w:ind w:firstLine="720"/>
        <w:jc w:val="both"/>
        <w:rPr>
          <w:rFonts w:cs="Times New Roman"/>
          <w:sz w:val="26"/>
          <w:szCs w:val="26"/>
        </w:rPr>
      </w:pPr>
      <w:r>
        <w:rPr>
          <w:rFonts w:cs="Times New Roman"/>
          <w:sz w:val="26"/>
          <w:szCs w:val="26"/>
        </w:rPr>
        <w:t>Except for the above change, the entire material in the reference A2/28/2019-2 Dt: 25-01-2021 remains unchanged.</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pStyle w:val="NoSpacing"/>
        <w:spacing w:line="360" w:lineRule="auto"/>
        <w:ind w:firstLine="720"/>
        <w:rPr>
          <w:rFonts w:cs="Times New Roman"/>
          <w:sz w:val="26"/>
          <w:szCs w:val="26"/>
        </w:rPr>
      </w:pPr>
      <w:r>
        <w:rPr>
          <w:rFonts w:cs="Times New Roman"/>
          <w:sz w:val="26"/>
          <w:szCs w:val="26"/>
        </w:rPr>
        <w:t>Thus, the persons placed in the Revised show cause notice may file their writtern objections, if any, within fifteen days from the date of issue of this notice, (This notice is being kept in the Departmental portal (</w:t>
      </w:r>
      <w:hyperlink r:id="rId4" w:history="1">
        <w:r>
          <w:rPr>
            <w:rStyle w:val="Hyperlink"/>
            <w:rFonts w:cs="Times New Roman"/>
            <w:sz w:val="26"/>
            <w:szCs w:val="26"/>
          </w:rPr>
          <w:t>www.tgct.gov.in</w:t>
        </w:r>
      </w:hyperlink>
      <w:r>
        <w:rPr>
          <w:rFonts w:cs="Times New Roman"/>
          <w:sz w:val="26"/>
          <w:szCs w:val="26"/>
        </w:rPr>
        <w:t>) also). failing which, it will be construed that they have no objections to file against the proposals made herein and orders, as deemed fit, would be passed, without any further notice in the matter.</w:t>
      </w:r>
    </w:p>
    <w:p w:rsidR="00CA548F" w:rsidRDefault="00CA548F" w:rsidP="00CA548F">
      <w:pPr>
        <w:pStyle w:val="NoSpacing"/>
        <w:spacing w:line="360" w:lineRule="auto"/>
        <w:ind w:firstLine="720"/>
        <w:rPr>
          <w:rFonts w:cs="Times New Roman"/>
          <w:sz w:val="26"/>
          <w:szCs w:val="26"/>
        </w:rPr>
      </w:pPr>
      <w:r>
        <w:rPr>
          <w:rFonts w:cs="Times New Roman"/>
          <w:sz w:val="26"/>
          <w:szCs w:val="26"/>
        </w:rPr>
        <w:t xml:space="preserve"> </w:t>
      </w:r>
    </w:p>
    <w:p w:rsidR="00CA548F" w:rsidRDefault="00CA548F" w:rsidP="00CA548F">
      <w:pPr>
        <w:pStyle w:val="NoSpacing"/>
        <w:spacing w:line="360" w:lineRule="auto"/>
        <w:ind w:firstLine="720"/>
        <w:rPr>
          <w:rFonts w:cs="Times New Roman"/>
          <w:sz w:val="26"/>
          <w:szCs w:val="26"/>
        </w:rPr>
      </w:pPr>
      <w:r>
        <w:rPr>
          <w:rFonts w:cs="Times New Roman"/>
          <w:sz w:val="26"/>
          <w:szCs w:val="26"/>
        </w:rPr>
        <w:t>The Revised Show Cause Notice shall be subject to the outcome of SLPs/ O.As/ WPs pending, if any, before the respective Appellate Forums, Authorities etc.</w:t>
      </w:r>
    </w:p>
    <w:p w:rsidR="00CA548F" w:rsidRDefault="00CA548F" w:rsidP="00CA548F">
      <w:pPr>
        <w:pStyle w:val="NoSpacing"/>
        <w:spacing w:line="360" w:lineRule="auto"/>
        <w:ind w:firstLine="720"/>
        <w:rPr>
          <w:rFonts w:cs="Times New Roman"/>
          <w:sz w:val="26"/>
          <w:szCs w:val="26"/>
        </w:rPr>
      </w:pPr>
    </w:p>
    <w:p w:rsidR="00CA548F" w:rsidRDefault="00CA548F" w:rsidP="00CA548F">
      <w:pPr>
        <w:pStyle w:val="NoSpacing"/>
        <w:spacing w:line="360" w:lineRule="auto"/>
        <w:ind w:firstLine="720"/>
        <w:jc w:val="both"/>
        <w:rPr>
          <w:rFonts w:cs="Times New Roman"/>
          <w:sz w:val="26"/>
          <w:szCs w:val="26"/>
        </w:rPr>
      </w:pPr>
      <w:r>
        <w:rPr>
          <w:rFonts w:cs="Times New Roman"/>
          <w:sz w:val="26"/>
          <w:szCs w:val="26"/>
        </w:rPr>
        <w:t xml:space="preserve">The Joint Commissioner(ST)s Abids, Begumpet, Charminar, Punjagutta divisions, the Appellate Joint Commissioners(ST) Secunderabad and Punjagutta Divisions and Additional Commissioner(CT) Enforcement wing and the AC(ST)s of all the circles in Secunderabad Division, Hyderabad are requested to communicate the Revised show cause notice of Assistant Commercial Tax officers of Secunderabad Nodal Division, Hyderabad among the Assistant Commercial Tax officers of their division/ circle/ office </w:t>
      </w:r>
      <w:r>
        <w:rPr>
          <w:rFonts w:cs="Times New Roman"/>
          <w:sz w:val="26"/>
          <w:szCs w:val="26"/>
        </w:rPr>
        <w:lastRenderedPageBreak/>
        <w:t>and to display the said notice on their office notice board without fail. Further, they are requested to forward the objections filed, if any to this office.</w:t>
      </w:r>
    </w:p>
    <w:p w:rsidR="00CA548F" w:rsidRDefault="00CA548F" w:rsidP="00CA548F">
      <w:pPr>
        <w:pStyle w:val="NoSpacing"/>
        <w:spacing w:line="360" w:lineRule="auto"/>
        <w:ind w:firstLine="720"/>
        <w:jc w:val="both"/>
        <w:rPr>
          <w:rFonts w:cs="Times New Roman"/>
          <w:sz w:val="26"/>
          <w:szCs w:val="26"/>
        </w:rPr>
      </w:pPr>
    </w:p>
    <w:p w:rsidR="00CA548F" w:rsidRDefault="00CA548F" w:rsidP="00CA548F">
      <w:pPr>
        <w:spacing w:after="0"/>
        <w:ind w:left="720"/>
        <w:jc w:val="both"/>
        <w:rPr>
          <w:rFonts w:cs="Tahoma"/>
          <w:sz w:val="26"/>
          <w:szCs w:val="26"/>
        </w:rPr>
      </w:pP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t xml:space="preserve">        Sd/-   </w:t>
      </w:r>
      <w:r>
        <w:rPr>
          <w:rFonts w:cs="Tahoma"/>
          <w:sz w:val="26"/>
          <w:szCs w:val="26"/>
        </w:rPr>
        <w:tab/>
      </w:r>
    </w:p>
    <w:p w:rsidR="00CA548F" w:rsidRDefault="00CA548F" w:rsidP="00CA548F">
      <w:pPr>
        <w:spacing w:after="0"/>
        <w:ind w:left="720"/>
        <w:jc w:val="both"/>
        <w:rPr>
          <w:rFonts w:cs="Times New Roman"/>
          <w:sz w:val="26"/>
          <w:szCs w:val="26"/>
        </w:rPr>
      </w:pP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ahoma"/>
          <w:sz w:val="26"/>
          <w:szCs w:val="26"/>
        </w:rPr>
        <w:tab/>
      </w:r>
      <w:r>
        <w:rPr>
          <w:rFonts w:cs="Times New Roman"/>
          <w:sz w:val="26"/>
          <w:szCs w:val="26"/>
        </w:rPr>
        <w:t xml:space="preserve">        Joint Commissioner(ST)</w:t>
      </w:r>
    </w:p>
    <w:p w:rsidR="00CA548F" w:rsidRDefault="00CA548F" w:rsidP="00CA548F">
      <w:pPr>
        <w:spacing w:after="0"/>
        <w:ind w:left="72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 xml:space="preserve">                  Secunderabad Division, Hyd.</w:t>
      </w:r>
    </w:p>
    <w:p w:rsidR="00CA548F" w:rsidRDefault="00CA548F" w:rsidP="00CA548F">
      <w:pPr>
        <w:spacing w:after="0"/>
        <w:jc w:val="both"/>
        <w:rPr>
          <w:rFonts w:cs="Times New Roman"/>
          <w:sz w:val="26"/>
          <w:szCs w:val="26"/>
        </w:rPr>
      </w:pPr>
      <w:r>
        <w:rPr>
          <w:rFonts w:cs="Times New Roman"/>
          <w:sz w:val="26"/>
          <w:szCs w:val="26"/>
        </w:rPr>
        <w:t>To</w:t>
      </w:r>
    </w:p>
    <w:p w:rsidR="00CA548F" w:rsidRDefault="00CA548F" w:rsidP="00CA548F">
      <w:pPr>
        <w:spacing w:after="0"/>
        <w:jc w:val="both"/>
        <w:rPr>
          <w:rFonts w:cs="Times New Roman"/>
          <w:sz w:val="26"/>
          <w:szCs w:val="26"/>
        </w:rPr>
      </w:pPr>
      <w:r>
        <w:rPr>
          <w:rFonts w:cs="Times New Roman"/>
          <w:sz w:val="26"/>
          <w:szCs w:val="26"/>
        </w:rPr>
        <w:t>The individual</w:t>
      </w:r>
    </w:p>
    <w:p w:rsidR="00CA548F" w:rsidRDefault="00CA548F" w:rsidP="00CA548F">
      <w:pPr>
        <w:spacing w:after="0"/>
        <w:jc w:val="both"/>
        <w:rPr>
          <w:rFonts w:cs="Times New Roman"/>
          <w:sz w:val="26"/>
          <w:szCs w:val="26"/>
        </w:rPr>
      </w:pPr>
      <w:r>
        <w:rPr>
          <w:rFonts w:cs="Times New Roman"/>
          <w:sz w:val="26"/>
          <w:szCs w:val="26"/>
        </w:rPr>
        <w:t>All the ACTOs through the Controlling Officers concerned.</w:t>
      </w:r>
    </w:p>
    <w:p w:rsidR="00CA548F" w:rsidRDefault="00CA548F" w:rsidP="00CA548F">
      <w:pPr>
        <w:spacing w:after="0"/>
        <w:jc w:val="both"/>
        <w:rPr>
          <w:rFonts w:cs="Times New Roman"/>
          <w:sz w:val="26"/>
          <w:szCs w:val="26"/>
        </w:rPr>
      </w:pPr>
      <w:r>
        <w:rPr>
          <w:rFonts w:cs="Times New Roman"/>
          <w:sz w:val="26"/>
          <w:szCs w:val="26"/>
        </w:rPr>
        <w:t>The Joint Commissioners (ST), Abids, Begumpet, Charminar, Punjagutta Division, Hyd</w:t>
      </w:r>
    </w:p>
    <w:p w:rsidR="00CA548F" w:rsidRDefault="00CA548F" w:rsidP="00CA548F">
      <w:pPr>
        <w:spacing w:after="0"/>
        <w:jc w:val="both"/>
        <w:rPr>
          <w:rFonts w:cs="Times New Roman"/>
          <w:sz w:val="26"/>
          <w:szCs w:val="26"/>
        </w:rPr>
      </w:pPr>
      <w:r>
        <w:rPr>
          <w:rFonts w:cs="Times New Roman"/>
          <w:sz w:val="26"/>
          <w:szCs w:val="26"/>
        </w:rPr>
        <w:t>The Joint Commissioners(ST),Madhapur,HyderabadRural,Malkajgiri,Saroornagar Divns.</w:t>
      </w:r>
    </w:p>
    <w:p w:rsidR="00CA548F" w:rsidRDefault="00CA548F" w:rsidP="00CA548F">
      <w:pPr>
        <w:spacing w:after="0"/>
        <w:jc w:val="both"/>
        <w:rPr>
          <w:rFonts w:cs="Times New Roman"/>
          <w:sz w:val="26"/>
          <w:szCs w:val="26"/>
        </w:rPr>
      </w:pPr>
      <w:r>
        <w:rPr>
          <w:rFonts w:cs="Times New Roman"/>
          <w:sz w:val="26"/>
          <w:szCs w:val="26"/>
        </w:rPr>
        <w:t>The Appellate Joint Commissioners (ST), Secunderabad / Punjagutta Division.</w:t>
      </w:r>
    </w:p>
    <w:p w:rsidR="00CA548F" w:rsidRDefault="00CA548F" w:rsidP="00CA548F">
      <w:pPr>
        <w:spacing w:after="0"/>
        <w:jc w:val="both"/>
        <w:rPr>
          <w:rFonts w:cs="Times New Roman"/>
          <w:sz w:val="26"/>
          <w:szCs w:val="26"/>
        </w:rPr>
      </w:pPr>
      <w:r>
        <w:rPr>
          <w:rFonts w:cs="Times New Roman"/>
          <w:sz w:val="26"/>
          <w:szCs w:val="26"/>
        </w:rPr>
        <w:t>The Spl Commissioner(ST), Enforcement wing, Hyd.</w:t>
      </w:r>
    </w:p>
    <w:p w:rsidR="00CA548F" w:rsidRDefault="00CA548F" w:rsidP="00CA548F">
      <w:pPr>
        <w:spacing w:after="0"/>
        <w:jc w:val="both"/>
        <w:rPr>
          <w:rFonts w:cs="Times New Roman"/>
          <w:sz w:val="26"/>
          <w:szCs w:val="26"/>
        </w:rPr>
      </w:pPr>
      <w:r>
        <w:rPr>
          <w:rFonts w:cs="Times New Roman"/>
          <w:sz w:val="26"/>
          <w:szCs w:val="26"/>
        </w:rPr>
        <w:t>The Commissioner(CT), Telangana State, Hyd.</w:t>
      </w:r>
    </w:p>
    <w:p w:rsidR="00CA548F" w:rsidRDefault="00CA548F" w:rsidP="00CA548F">
      <w:pPr>
        <w:spacing w:after="0"/>
        <w:jc w:val="both"/>
        <w:rPr>
          <w:rFonts w:cs="Times New Roman"/>
          <w:sz w:val="26"/>
          <w:szCs w:val="26"/>
        </w:rPr>
      </w:pPr>
      <w:r>
        <w:rPr>
          <w:rFonts w:cs="Times New Roman"/>
          <w:sz w:val="26"/>
          <w:szCs w:val="26"/>
        </w:rPr>
        <w:t>All the Assistant Commissioner(ST) of Secunderabad Division.</w:t>
      </w:r>
    </w:p>
    <w:p w:rsidR="00CA548F" w:rsidRDefault="00CA548F" w:rsidP="00CA548F">
      <w:pPr>
        <w:spacing w:after="0"/>
        <w:jc w:val="both"/>
        <w:rPr>
          <w:rFonts w:cs="Times New Roman"/>
          <w:sz w:val="26"/>
          <w:szCs w:val="26"/>
        </w:rPr>
      </w:pPr>
      <w:r>
        <w:rPr>
          <w:rFonts w:cs="Times New Roman"/>
          <w:sz w:val="26"/>
          <w:szCs w:val="26"/>
        </w:rPr>
        <w:t>The Additional Commissioner(ST), Computers, O/o CCT, Hyd.</w:t>
      </w:r>
    </w:p>
    <w:p w:rsidR="00CA548F" w:rsidRDefault="00CA548F" w:rsidP="00CA548F">
      <w:pPr>
        <w:spacing w:after="0"/>
        <w:jc w:val="both"/>
        <w:rPr>
          <w:rFonts w:cs="Times New Roman"/>
          <w:sz w:val="26"/>
          <w:szCs w:val="26"/>
        </w:rPr>
      </w:pPr>
      <w:r>
        <w:rPr>
          <w:rFonts w:cs="Times New Roman"/>
          <w:sz w:val="26"/>
          <w:szCs w:val="26"/>
        </w:rPr>
        <w:t>The Additional Commssioner(ST) III, O/o CCT, Hyd.</w:t>
      </w:r>
    </w:p>
    <w:p w:rsidR="00CA548F" w:rsidRDefault="00CA548F" w:rsidP="00CA548F">
      <w:pPr>
        <w:spacing w:after="0"/>
        <w:jc w:val="both"/>
        <w:rPr>
          <w:rFonts w:cs="Times New Roman"/>
          <w:sz w:val="26"/>
          <w:szCs w:val="26"/>
        </w:rPr>
      </w:pPr>
    </w:p>
    <w:p w:rsidR="00CA548F" w:rsidRDefault="00CA548F" w:rsidP="00CA548F">
      <w:pPr>
        <w:spacing w:after="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//t.c.f.b.o//</w:t>
      </w:r>
    </w:p>
    <w:p w:rsidR="00CA548F" w:rsidRDefault="00CA548F" w:rsidP="00CA548F">
      <w:pPr>
        <w:spacing w:after="0"/>
        <w:jc w:val="both"/>
        <w:rPr>
          <w:rFonts w:cs="Times New Roman"/>
          <w:sz w:val="26"/>
          <w:szCs w:val="26"/>
        </w:rPr>
      </w:pPr>
    </w:p>
    <w:p w:rsidR="00CA548F" w:rsidRDefault="00CA548F" w:rsidP="00CA548F">
      <w:pPr>
        <w:spacing w:after="0"/>
        <w:jc w:val="both"/>
        <w:rPr>
          <w:rFonts w:cs="Times New Roman"/>
          <w:sz w:val="26"/>
          <w:szCs w:val="26"/>
        </w:rPr>
      </w:pP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Manager</w:t>
      </w:r>
    </w:p>
    <w:p w:rsidR="00CA548F" w:rsidRDefault="00CA548F" w:rsidP="00CA548F">
      <w:pPr>
        <w:spacing w:after="0"/>
        <w:jc w:val="both"/>
        <w:rPr>
          <w:rFonts w:cs="Times New Roman"/>
          <w:sz w:val="26"/>
          <w:szCs w:val="26"/>
        </w:rPr>
      </w:pPr>
    </w:p>
    <w:p w:rsidR="00CA548F" w:rsidRDefault="00CA548F" w:rsidP="00CA548F"/>
    <w:p w:rsidR="00CA548F" w:rsidRDefault="00CA548F" w:rsidP="00CA548F">
      <w:pPr>
        <w:pStyle w:val="NoSpacing"/>
        <w:jc w:val="both"/>
        <w:rPr>
          <w:sz w:val="26"/>
          <w:szCs w:val="26"/>
        </w:rPr>
      </w:pPr>
    </w:p>
    <w:p w:rsidR="001C1241" w:rsidRDefault="001C1241"/>
    <w:sectPr w:rsidR="001C12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A548F"/>
    <w:rsid w:val="001C1241"/>
    <w:rsid w:val="00CA54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48F"/>
    <w:rPr>
      <w:color w:val="0000FF" w:themeColor="hyperlink"/>
      <w:u w:val="single"/>
    </w:rPr>
  </w:style>
  <w:style w:type="paragraph" w:styleId="NoSpacing">
    <w:name w:val="No Spacing"/>
    <w:uiPriority w:val="1"/>
    <w:qFormat/>
    <w:rsid w:val="00CA548F"/>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divs>
    <w:div w:id="939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2024-03-20T11:30:00Z</dcterms:created>
  <dcterms:modified xsi:type="dcterms:W3CDTF">2024-03-20T11:30:00Z</dcterms:modified>
</cp:coreProperties>
</file>