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68" w:rsidRPr="00332A68" w:rsidRDefault="00332A68" w:rsidP="00332A68">
      <w:pPr>
        <w:spacing w:after="0" w:line="240" w:lineRule="auto"/>
        <w:rPr>
          <w:rFonts w:ascii="Tahoma" w:hAnsi="Tahoma" w:cs="Tahoma"/>
          <w:b/>
          <w:sz w:val="28"/>
          <w:szCs w:val="28"/>
        </w:rPr>
      </w:pPr>
      <w:r w:rsidRPr="00332A68">
        <w:rPr>
          <w:rFonts w:ascii="Tahoma" w:hAnsi="Tahoma" w:cs="Tahoma"/>
          <w:b/>
          <w:sz w:val="28"/>
          <w:szCs w:val="28"/>
        </w:rPr>
        <w:t>PROCEEDINGS OF THE COMMISSIONER OF STATE TAX</w:t>
      </w:r>
    </w:p>
    <w:p w:rsidR="00332A68" w:rsidRDefault="00332A68" w:rsidP="00332A68">
      <w:pPr>
        <w:spacing w:after="0" w:line="240" w:lineRule="auto"/>
        <w:jc w:val="center"/>
        <w:rPr>
          <w:rFonts w:ascii="Tahoma" w:hAnsi="Tahoma" w:cs="Tahoma"/>
          <w:b/>
          <w:sz w:val="24"/>
          <w:szCs w:val="24"/>
        </w:rPr>
      </w:pPr>
      <w:proofErr w:type="gramStart"/>
      <w:r>
        <w:rPr>
          <w:rFonts w:ascii="Tahoma" w:hAnsi="Tahoma" w:cs="Tahoma"/>
          <w:b/>
          <w:sz w:val="24"/>
          <w:szCs w:val="24"/>
        </w:rPr>
        <w:t>TELANGANA  :</w:t>
      </w:r>
      <w:proofErr w:type="gramEnd"/>
      <w:r>
        <w:rPr>
          <w:rFonts w:ascii="Tahoma" w:hAnsi="Tahoma" w:cs="Tahoma"/>
          <w:b/>
          <w:sz w:val="24"/>
          <w:szCs w:val="24"/>
        </w:rPr>
        <w:t>: HYDERABAD.</w:t>
      </w:r>
    </w:p>
    <w:p w:rsidR="00332A68" w:rsidRDefault="00332A68" w:rsidP="00332A68">
      <w:pPr>
        <w:spacing w:after="0" w:line="240" w:lineRule="auto"/>
        <w:jc w:val="both"/>
        <w:rPr>
          <w:rFonts w:ascii="Tahoma" w:hAnsi="Tahoma" w:cs="Tahoma"/>
          <w:b/>
          <w:sz w:val="6"/>
          <w:szCs w:val="24"/>
        </w:rPr>
      </w:pPr>
    </w:p>
    <w:p w:rsidR="00332A68" w:rsidRDefault="00332A68" w:rsidP="00332A68">
      <w:pPr>
        <w:spacing w:after="0" w:line="360" w:lineRule="auto"/>
        <w:jc w:val="center"/>
        <w:rPr>
          <w:rFonts w:ascii="Tahoma" w:hAnsi="Tahoma" w:cs="Tahoma"/>
          <w:sz w:val="24"/>
          <w:szCs w:val="24"/>
        </w:rPr>
      </w:pPr>
      <w:proofErr w:type="gramStart"/>
      <w:r>
        <w:rPr>
          <w:rFonts w:ascii="Tahoma" w:hAnsi="Tahoma" w:cs="Tahoma"/>
          <w:b/>
          <w:sz w:val="24"/>
          <w:szCs w:val="24"/>
        </w:rPr>
        <w:t>PRESENT :</w:t>
      </w:r>
      <w:proofErr w:type="gramEnd"/>
      <w:r>
        <w:rPr>
          <w:rFonts w:ascii="Tahoma" w:hAnsi="Tahoma" w:cs="Tahoma"/>
          <w:b/>
          <w:sz w:val="24"/>
          <w:szCs w:val="24"/>
        </w:rPr>
        <w:t xml:space="preserve"> SRI V. ANIL KUMAR, I.A.S.</w:t>
      </w:r>
      <w:r>
        <w:rPr>
          <w:rFonts w:ascii="Tahoma" w:hAnsi="Tahoma" w:cs="Tahoma"/>
          <w:sz w:val="24"/>
          <w:szCs w:val="24"/>
        </w:rPr>
        <w:t>,</w:t>
      </w:r>
    </w:p>
    <w:p w:rsidR="00332A68" w:rsidRDefault="00332A68" w:rsidP="00332A68">
      <w:pPr>
        <w:spacing w:after="0" w:line="360" w:lineRule="auto"/>
        <w:jc w:val="center"/>
        <w:rPr>
          <w:rFonts w:ascii="Tahoma" w:hAnsi="Tahoma" w:cs="Tahoma"/>
          <w:sz w:val="2"/>
          <w:szCs w:val="24"/>
        </w:rPr>
      </w:pPr>
    </w:p>
    <w:p w:rsidR="00332A68" w:rsidRDefault="00332A68" w:rsidP="00332A68">
      <w:pPr>
        <w:spacing w:after="0" w:line="360" w:lineRule="auto"/>
        <w:rPr>
          <w:rFonts w:ascii="Tahoma" w:hAnsi="Tahoma" w:cs="Tahoma"/>
          <w:b/>
          <w:sz w:val="24"/>
          <w:szCs w:val="24"/>
          <w:u w:val="single"/>
        </w:rPr>
      </w:pPr>
      <w:r>
        <w:rPr>
          <w:rFonts w:ascii="Tahoma" w:hAnsi="Tahoma" w:cs="Tahoma"/>
          <w:b/>
          <w:sz w:val="24"/>
          <w:szCs w:val="24"/>
          <w:u w:val="single"/>
        </w:rPr>
        <w:t xml:space="preserve">CCT’s </w:t>
      </w:r>
      <w:proofErr w:type="spellStart"/>
      <w:r>
        <w:rPr>
          <w:rFonts w:ascii="Tahoma" w:hAnsi="Tahoma" w:cs="Tahoma"/>
          <w:b/>
          <w:sz w:val="24"/>
          <w:szCs w:val="24"/>
          <w:u w:val="single"/>
        </w:rPr>
        <w:t>Ref.No.TS</w:t>
      </w:r>
      <w:proofErr w:type="spellEnd"/>
      <w:r>
        <w:rPr>
          <w:rFonts w:ascii="Tahoma" w:hAnsi="Tahoma" w:cs="Tahoma"/>
          <w:b/>
          <w:sz w:val="24"/>
          <w:szCs w:val="24"/>
          <w:u w:val="single"/>
        </w:rPr>
        <w:t>/DZ/708/2018</w:t>
      </w:r>
      <w:r>
        <w:rPr>
          <w:rFonts w:ascii="Tahoma" w:hAnsi="Tahoma" w:cs="Tahoma"/>
          <w:b/>
          <w:sz w:val="24"/>
          <w:szCs w:val="24"/>
        </w:rPr>
        <w:t xml:space="preserve">                                     </w:t>
      </w:r>
      <w:r>
        <w:rPr>
          <w:rFonts w:ascii="Tahoma" w:hAnsi="Tahoma" w:cs="Tahoma"/>
          <w:b/>
          <w:sz w:val="24"/>
          <w:szCs w:val="24"/>
          <w:u w:val="single"/>
        </w:rPr>
        <w:t>Dated: 31-05-2018</w:t>
      </w:r>
    </w:p>
    <w:p w:rsidR="00332A68" w:rsidRDefault="00332A68" w:rsidP="00332A68">
      <w:pPr>
        <w:spacing w:after="0" w:line="360" w:lineRule="auto"/>
        <w:jc w:val="center"/>
        <w:rPr>
          <w:rFonts w:ascii="Tahoma" w:hAnsi="Tahoma" w:cs="Tahoma"/>
          <w:b/>
          <w:sz w:val="2"/>
          <w:szCs w:val="24"/>
        </w:rPr>
      </w:pPr>
    </w:p>
    <w:p w:rsidR="00332A68" w:rsidRDefault="00332A68" w:rsidP="00332A68">
      <w:pPr>
        <w:spacing w:after="0" w:line="240" w:lineRule="auto"/>
        <w:ind w:left="1440" w:hanging="720"/>
        <w:jc w:val="both"/>
        <w:rPr>
          <w:rFonts w:ascii="Tahoma" w:hAnsi="Tahoma" w:cs="Tahoma"/>
          <w:sz w:val="24"/>
          <w:szCs w:val="24"/>
        </w:rPr>
      </w:pPr>
      <w:r>
        <w:rPr>
          <w:rFonts w:ascii="Tahoma" w:hAnsi="Tahoma" w:cs="Tahoma"/>
          <w:sz w:val="24"/>
          <w:szCs w:val="24"/>
        </w:rPr>
        <w:t>Sub:</w:t>
      </w:r>
      <w:r>
        <w:rPr>
          <w:rFonts w:ascii="Tahoma" w:hAnsi="Tahoma" w:cs="Tahoma"/>
          <w:sz w:val="24"/>
          <w:szCs w:val="24"/>
        </w:rPr>
        <w:tab/>
        <w:t xml:space="preserve">Public Services – C.T. Department – Zone-VI – Preparation of  Seniority list of DCTOs from the panel year 2011-12 to2012-13 - Proposed – Show Cause Notice issued - Calling for the Objections from the affected persons – Objections filed – Examined – Final orders – Passed – Issued -Regarding. </w:t>
      </w:r>
    </w:p>
    <w:p w:rsidR="00332A68" w:rsidRDefault="00332A68" w:rsidP="00332A68">
      <w:pPr>
        <w:spacing w:after="0" w:line="240" w:lineRule="auto"/>
        <w:ind w:left="1440" w:hanging="720"/>
        <w:jc w:val="both"/>
        <w:rPr>
          <w:rFonts w:ascii="Tahoma" w:hAnsi="Tahoma" w:cs="Tahoma"/>
          <w:sz w:val="2"/>
          <w:szCs w:val="24"/>
        </w:rPr>
      </w:pPr>
    </w:p>
    <w:p w:rsidR="00332A68" w:rsidRDefault="00332A68" w:rsidP="00332A68">
      <w:pPr>
        <w:spacing w:after="0" w:line="240" w:lineRule="auto"/>
        <w:ind w:left="1440" w:hanging="720"/>
        <w:jc w:val="both"/>
        <w:rPr>
          <w:rFonts w:ascii="Tahoma" w:hAnsi="Tahoma" w:cs="Tahoma"/>
          <w:sz w:val="6"/>
          <w:szCs w:val="24"/>
        </w:rPr>
      </w:pPr>
    </w:p>
    <w:p w:rsidR="00332A68" w:rsidRDefault="00332A68" w:rsidP="00332A68">
      <w:pPr>
        <w:spacing w:after="0" w:line="240" w:lineRule="auto"/>
        <w:rPr>
          <w:rFonts w:ascii="Tahoma" w:hAnsi="Tahoma" w:cs="Tahoma"/>
          <w:sz w:val="24"/>
          <w:szCs w:val="24"/>
        </w:rPr>
      </w:pPr>
      <w:r>
        <w:rPr>
          <w:rFonts w:ascii="Tahoma" w:hAnsi="Tahoma" w:cs="Tahoma"/>
          <w:sz w:val="24"/>
          <w:szCs w:val="24"/>
        </w:rPr>
        <w:t xml:space="preserve">         Ref: - 1.  A.P. Extra-ordinary Gazette (Part-II) No. 66, </w:t>
      </w:r>
      <w:proofErr w:type="spellStart"/>
      <w:proofErr w:type="gramStart"/>
      <w:r>
        <w:rPr>
          <w:rFonts w:ascii="Tahoma" w:hAnsi="Tahoma" w:cs="Tahoma"/>
          <w:sz w:val="24"/>
          <w:szCs w:val="24"/>
        </w:rPr>
        <w:t>dt</w:t>
      </w:r>
      <w:proofErr w:type="spellEnd"/>
      <w:proofErr w:type="gramEnd"/>
      <w:r>
        <w:rPr>
          <w:rFonts w:ascii="Tahoma" w:hAnsi="Tahoma" w:cs="Tahoma"/>
          <w:sz w:val="24"/>
          <w:szCs w:val="24"/>
        </w:rPr>
        <w:t xml:space="preserve">. </w:t>
      </w:r>
      <w:proofErr w:type="gramStart"/>
      <w:r>
        <w:rPr>
          <w:rFonts w:ascii="Tahoma" w:hAnsi="Tahoma" w:cs="Tahoma"/>
          <w:sz w:val="24"/>
          <w:szCs w:val="24"/>
        </w:rPr>
        <w:t>08.05.2012.</w:t>
      </w:r>
      <w:proofErr w:type="gramEnd"/>
    </w:p>
    <w:p w:rsidR="00332A68" w:rsidRDefault="00332A68" w:rsidP="00332A68">
      <w:pPr>
        <w:pStyle w:val="ListParagraph"/>
        <w:numPr>
          <w:ilvl w:val="0"/>
          <w:numId w:val="13"/>
        </w:numPr>
        <w:spacing w:after="0" w:line="240" w:lineRule="auto"/>
        <w:jc w:val="both"/>
        <w:rPr>
          <w:rFonts w:ascii="Tahoma" w:hAnsi="Tahoma" w:cs="Tahoma"/>
          <w:sz w:val="24"/>
          <w:szCs w:val="24"/>
        </w:rPr>
      </w:pPr>
      <w:r>
        <w:rPr>
          <w:rFonts w:ascii="Tahoma" w:hAnsi="Tahoma" w:cs="Tahoma"/>
          <w:sz w:val="24"/>
          <w:szCs w:val="24"/>
        </w:rPr>
        <w:t>CCT's Ref.No.DX2/395/2012,dt. 27-09-2012.</w:t>
      </w:r>
    </w:p>
    <w:p w:rsidR="00332A68" w:rsidRDefault="00332A68" w:rsidP="00332A68">
      <w:pPr>
        <w:pStyle w:val="ListParagraph"/>
        <w:numPr>
          <w:ilvl w:val="0"/>
          <w:numId w:val="13"/>
        </w:numPr>
        <w:spacing w:after="0"/>
        <w:rPr>
          <w:rFonts w:ascii="Tahoma" w:hAnsi="Tahoma" w:cs="Tahoma"/>
          <w:sz w:val="24"/>
          <w:szCs w:val="24"/>
          <w:lang w:val="en-US"/>
        </w:rPr>
      </w:pPr>
      <w:r>
        <w:rPr>
          <w:rFonts w:ascii="Tahoma" w:hAnsi="Tahoma" w:cs="Tahoma"/>
          <w:sz w:val="24"/>
          <w:szCs w:val="24"/>
          <w:lang w:val="en-US"/>
        </w:rPr>
        <w:t xml:space="preserve">CCTs Ref. No. </w:t>
      </w:r>
      <w:proofErr w:type="gramStart"/>
      <w:r>
        <w:rPr>
          <w:rFonts w:ascii="Tahoma" w:hAnsi="Tahoma" w:cs="Tahoma"/>
          <w:sz w:val="24"/>
          <w:szCs w:val="24"/>
          <w:lang w:val="en-US"/>
        </w:rPr>
        <w:t>C(</w:t>
      </w:r>
      <w:proofErr w:type="gramEnd"/>
      <w:r>
        <w:rPr>
          <w:rFonts w:ascii="Tahoma" w:hAnsi="Tahoma" w:cs="Tahoma"/>
          <w:sz w:val="24"/>
          <w:szCs w:val="24"/>
          <w:lang w:val="en-US"/>
        </w:rPr>
        <w:t>DX2)/937/2013, dated 23-02-2016.</w:t>
      </w:r>
    </w:p>
    <w:p w:rsidR="00332A68" w:rsidRPr="00332A68" w:rsidRDefault="00332A68" w:rsidP="00332A68">
      <w:pPr>
        <w:pStyle w:val="ListParagraph"/>
        <w:numPr>
          <w:ilvl w:val="0"/>
          <w:numId w:val="13"/>
        </w:numPr>
        <w:spacing w:after="0" w:line="240" w:lineRule="auto"/>
        <w:jc w:val="both"/>
        <w:rPr>
          <w:rFonts w:ascii="Tahoma" w:hAnsi="Tahoma" w:cs="Tahoma"/>
          <w:sz w:val="24"/>
          <w:szCs w:val="24"/>
          <w:lang w:val="en-US"/>
        </w:rPr>
      </w:pPr>
      <w:r w:rsidRPr="00332A68">
        <w:rPr>
          <w:rFonts w:ascii="Tahoma" w:eastAsia="Times New Roman" w:hAnsi="Tahoma" w:cs="Tahoma"/>
          <w:sz w:val="24"/>
          <w:szCs w:val="24"/>
        </w:rPr>
        <w:t xml:space="preserve">CCT’s Ref. </w:t>
      </w:r>
      <w:proofErr w:type="spellStart"/>
      <w:r w:rsidRPr="00332A68">
        <w:rPr>
          <w:rFonts w:ascii="Tahoma" w:eastAsia="Times New Roman" w:hAnsi="Tahoma" w:cs="Tahoma"/>
          <w:sz w:val="24"/>
          <w:szCs w:val="24"/>
        </w:rPr>
        <w:t>No.TS</w:t>
      </w:r>
      <w:proofErr w:type="spellEnd"/>
      <w:r w:rsidRPr="00332A68">
        <w:rPr>
          <w:rFonts w:ascii="Tahoma" w:eastAsia="Times New Roman" w:hAnsi="Tahoma" w:cs="Tahoma"/>
          <w:sz w:val="24"/>
          <w:szCs w:val="24"/>
        </w:rPr>
        <w:t xml:space="preserve">/DZ/1860/2016, </w:t>
      </w:r>
      <w:proofErr w:type="spellStart"/>
      <w:proofErr w:type="gramStart"/>
      <w:r w:rsidRPr="00332A68">
        <w:rPr>
          <w:rFonts w:ascii="Tahoma" w:eastAsia="Times New Roman" w:hAnsi="Tahoma" w:cs="Tahoma"/>
          <w:sz w:val="24"/>
          <w:szCs w:val="24"/>
        </w:rPr>
        <w:t>dt</w:t>
      </w:r>
      <w:proofErr w:type="spellEnd"/>
      <w:proofErr w:type="gramEnd"/>
      <w:r w:rsidRPr="00332A68">
        <w:rPr>
          <w:rFonts w:ascii="Tahoma" w:eastAsia="Times New Roman" w:hAnsi="Tahoma" w:cs="Tahoma"/>
          <w:sz w:val="24"/>
          <w:szCs w:val="24"/>
        </w:rPr>
        <w:t xml:space="preserve">. </w:t>
      </w:r>
      <w:r w:rsidRPr="00332A68">
        <w:rPr>
          <w:rFonts w:ascii="Tahoma" w:hAnsi="Tahoma" w:cs="Tahoma"/>
          <w:sz w:val="24"/>
          <w:szCs w:val="24"/>
          <w:lang w:val="en-US"/>
        </w:rPr>
        <w:t xml:space="preserve">23-01-2017, and Published </w:t>
      </w:r>
    </w:p>
    <w:p w:rsidR="00332A68" w:rsidRPr="00332A68" w:rsidRDefault="00332A68" w:rsidP="00332A68">
      <w:pPr>
        <w:pStyle w:val="ListParagraph"/>
        <w:spacing w:after="0" w:line="240" w:lineRule="auto"/>
        <w:ind w:left="1440"/>
        <w:jc w:val="both"/>
        <w:rPr>
          <w:rFonts w:ascii="Tahoma" w:hAnsi="Tahoma" w:cs="Tahoma"/>
          <w:sz w:val="24"/>
          <w:szCs w:val="24"/>
          <w:lang w:val="en-US"/>
        </w:rPr>
      </w:pPr>
      <w:r>
        <w:rPr>
          <w:rFonts w:ascii="Tahoma" w:hAnsi="Tahoma" w:cs="Tahoma"/>
          <w:sz w:val="24"/>
          <w:szCs w:val="24"/>
          <w:lang w:val="en-US"/>
        </w:rPr>
        <w:t xml:space="preserve">   </w:t>
      </w:r>
      <w:proofErr w:type="gramStart"/>
      <w:r w:rsidRPr="00332A68">
        <w:rPr>
          <w:rFonts w:ascii="Tahoma" w:hAnsi="Tahoma" w:cs="Tahoma"/>
          <w:sz w:val="24"/>
          <w:szCs w:val="24"/>
          <w:lang w:val="en-US"/>
        </w:rPr>
        <w:t>in</w:t>
      </w:r>
      <w:proofErr w:type="gramEnd"/>
      <w:r w:rsidRPr="00332A68">
        <w:rPr>
          <w:rFonts w:ascii="Tahoma" w:hAnsi="Tahoma" w:cs="Tahoma"/>
          <w:sz w:val="24"/>
          <w:szCs w:val="24"/>
          <w:lang w:val="en-US"/>
        </w:rPr>
        <w:t xml:space="preserve"> T.S. Extra-ordinary Gazette (Part-II)No. 03, dated: 02-01-2017.</w:t>
      </w:r>
    </w:p>
    <w:p w:rsidR="00332A68" w:rsidRPr="00332A68" w:rsidRDefault="00332A68" w:rsidP="00332A68">
      <w:pPr>
        <w:pStyle w:val="ListParagraph"/>
        <w:spacing w:after="0" w:line="240" w:lineRule="auto"/>
        <w:rPr>
          <w:rFonts w:ascii="Tahoma" w:hAnsi="Tahoma" w:cs="Tahoma"/>
          <w:sz w:val="24"/>
          <w:szCs w:val="24"/>
        </w:rPr>
      </w:pPr>
      <w:r>
        <w:rPr>
          <w:rFonts w:ascii="Tahoma" w:hAnsi="Tahoma" w:cs="Tahoma"/>
          <w:sz w:val="24"/>
          <w:szCs w:val="24"/>
        </w:rPr>
        <w:t xml:space="preserve">         5. </w:t>
      </w:r>
      <w:r w:rsidRPr="00332A68">
        <w:rPr>
          <w:rFonts w:ascii="Tahoma" w:hAnsi="Tahoma" w:cs="Tahoma"/>
          <w:sz w:val="24"/>
          <w:szCs w:val="24"/>
        </w:rPr>
        <w:t xml:space="preserve">CCT’s </w:t>
      </w:r>
      <w:proofErr w:type="spellStart"/>
      <w:r w:rsidRPr="00332A68">
        <w:rPr>
          <w:rFonts w:ascii="Tahoma" w:hAnsi="Tahoma" w:cs="Tahoma"/>
          <w:sz w:val="24"/>
          <w:szCs w:val="24"/>
        </w:rPr>
        <w:t>Ref.No.TS</w:t>
      </w:r>
      <w:proofErr w:type="spellEnd"/>
      <w:r w:rsidRPr="00332A68">
        <w:rPr>
          <w:rFonts w:ascii="Tahoma" w:hAnsi="Tahoma" w:cs="Tahoma"/>
          <w:sz w:val="24"/>
          <w:szCs w:val="24"/>
        </w:rPr>
        <w:t>/DZ/708/2018, Dated: 27-04-2018(S</w:t>
      </w:r>
      <w:r>
        <w:rPr>
          <w:rFonts w:ascii="Tahoma" w:hAnsi="Tahoma" w:cs="Tahoma"/>
          <w:sz w:val="24"/>
          <w:szCs w:val="24"/>
        </w:rPr>
        <w:t>.</w:t>
      </w:r>
      <w:r w:rsidRPr="00332A68">
        <w:rPr>
          <w:rFonts w:ascii="Tahoma" w:hAnsi="Tahoma" w:cs="Tahoma"/>
          <w:sz w:val="24"/>
          <w:szCs w:val="24"/>
        </w:rPr>
        <w:t xml:space="preserve"> C</w:t>
      </w:r>
      <w:r>
        <w:rPr>
          <w:rFonts w:ascii="Tahoma" w:hAnsi="Tahoma" w:cs="Tahoma"/>
          <w:sz w:val="24"/>
          <w:szCs w:val="24"/>
        </w:rPr>
        <w:t>.N)</w:t>
      </w:r>
    </w:p>
    <w:p w:rsidR="00332A68" w:rsidRPr="00332A68" w:rsidRDefault="00332A68" w:rsidP="00332A68">
      <w:pPr>
        <w:spacing w:after="0" w:line="240" w:lineRule="auto"/>
        <w:ind w:left="360"/>
        <w:jc w:val="both"/>
        <w:rPr>
          <w:rFonts w:ascii="Tahoma" w:hAnsi="Tahoma" w:cs="Tahoma"/>
          <w:sz w:val="24"/>
          <w:szCs w:val="24"/>
        </w:rPr>
      </w:pPr>
      <w:r>
        <w:rPr>
          <w:rFonts w:ascii="Tahoma" w:hAnsi="Tahoma" w:cs="Tahoma"/>
          <w:sz w:val="24"/>
          <w:szCs w:val="24"/>
        </w:rPr>
        <w:t xml:space="preserve">              6. </w:t>
      </w:r>
      <w:r w:rsidRPr="00332A68">
        <w:rPr>
          <w:rFonts w:ascii="Tahoma" w:hAnsi="Tahoma" w:cs="Tahoma"/>
          <w:sz w:val="24"/>
          <w:szCs w:val="24"/>
        </w:rPr>
        <w:t xml:space="preserve">Objection filed by Sri P. </w:t>
      </w:r>
      <w:proofErr w:type="spellStart"/>
      <w:r w:rsidRPr="00332A68">
        <w:rPr>
          <w:rFonts w:ascii="Tahoma" w:hAnsi="Tahoma" w:cs="Tahoma"/>
          <w:sz w:val="24"/>
          <w:szCs w:val="24"/>
        </w:rPr>
        <w:t>Dasharatha</w:t>
      </w:r>
      <w:proofErr w:type="spellEnd"/>
      <w:r w:rsidRPr="00332A68">
        <w:rPr>
          <w:rFonts w:ascii="Tahoma" w:hAnsi="Tahoma" w:cs="Tahoma"/>
          <w:sz w:val="24"/>
          <w:szCs w:val="24"/>
        </w:rPr>
        <w:t xml:space="preserve">, STO/DCTO, </w:t>
      </w:r>
      <w:proofErr w:type="gramStart"/>
      <w:r w:rsidRPr="00332A68">
        <w:rPr>
          <w:rFonts w:ascii="Tahoma" w:hAnsi="Tahoma" w:cs="Tahoma"/>
          <w:sz w:val="24"/>
          <w:szCs w:val="24"/>
        </w:rPr>
        <w:t>O</w:t>
      </w:r>
      <w:proofErr w:type="gramEnd"/>
      <w:r w:rsidRPr="00332A68">
        <w:rPr>
          <w:rFonts w:ascii="Tahoma" w:hAnsi="Tahoma" w:cs="Tahoma"/>
          <w:sz w:val="24"/>
          <w:szCs w:val="24"/>
        </w:rPr>
        <w:t xml:space="preserve">/o the Asst.                          </w:t>
      </w:r>
    </w:p>
    <w:p w:rsidR="00332A68" w:rsidRDefault="00332A68" w:rsidP="00332A68">
      <w:pPr>
        <w:pStyle w:val="ListParagraph"/>
        <w:spacing w:after="0" w:line="240" w:lineRule="auto"/>
        <w:ind w:left="1740"/>
        <w:jc w:val="both"/>
        <w:rPr>
          <w:rFonts w:ascii="Tahoma" w:hAnsi="Tahoma" w:cs="Tahoma"/>
          <w:sz w:val="24"/>
          <w:szCs w:val="24"/>
        </w:rPr>
      </w:pPr>
      <w:proofErr w:type="gramStart"/>
      <w:r>
        <w:rPr>
          <w:rFonts w:ascii="Tahoma" w:hAnsi="Tahoma" w:cs="Tahoma"/>
          <w:sz w:val="24"/>
          <w:szCs w:val="24"/>
        </w:rPr>
        <w:t xml:space="preserve">Commissioner (ST)/CTO </w:t>
      </w:r>
      <w:proofErr w:type="spellStart"/>
      <w:r>
        <w:rPr>
          <w:rFonts w:ascii="Tahoma" w:hAnsi="Tahoma" w:cs="Tahoma"/>
          <w:sz w:val="24"/>
          <w:szCs w:val="24"/>
        </w:rPr>
        <w:t>Ferozguda</w:t>
      </w:r>
      <w:proofErr w:type="spellEnd"/>
      <w:r>
        <w:rPr>
          <w:rFonts w:ascii="Tahoma" w:hAnsi="Tahoma" w:cs="Tahoma"/>
          <w:sz w:val="24"/>
          <w:szCs w:val="24"/>
        </w:rPr>
        <w:t>, dt.03-05-2018.</w:t>
      </w:r>
      <w:proofErr w:type="gramEnd"/>
    </w:p>
    <w:p w:rsidR="00332A68" w:rsidRDefault="00332A68" w:rsidP="00332A68">
      <w:pPr>
        <w:spacing w:after="0" w:line="240" w:lineRule="auto"/>
        <w:rPr>
          <w:rFonts w:ascii="Tahoma" w:hAnsi="Tahoma" w:cs="Tahoma"/>
          <w:sz w:val="24"/>
          <w:szCs w:val="24"/>
        </w:rPr>
      </w:pPr>
      <w:r>
        <w:rPr>
          <w:rFonts w:ascii="Tahoma" w:hAnsi="Tahoma" w:cs="Tahoma"/>
          <w:sz w:val="24"/>
          <w:szCs w:val="24"/>
        </w:rPr>
        <w:t xml:space="preserve">                   7. </w:t>
      </w:r>
      <w:r w:rsidRPr="00332A68">
        <w:rPr>
          <w:rFonts w:ascii="Tahoma" w:hAnsi="Tahoma" w:cs="Tahoma"/>
          <w:sz w:val="24"/>
          <w:szCs w:val="24"/>
        </w:rPr>
        <w:t xml:space="preserve">Objection filed by Sri G. </w:t>
      </w:r>
      <w:proofErr w:type="spellStart"/>
      <w:r w:rsidRPr="00332A68">
        <w:rPr>
          <w:rFonts w:ascii="Tahoma" w:hAnsi="Tahoma" w:cs="Tahoma"/>
          <w:sz w:val="24"/>
          <w:szCs w:val="24"/>
        </w:rPr>
        <w:t>Venu</w:t>
      </w:r>
      <w:proofErr w:type="spellEnd"/>
      <w:r w:rsidRPr="00332A68">
        <w:rPr>
          <w:rFonts w:ascii="Tahoma" w:hAnsi="Tahoma" w:cs="Tahoma"/>
          <w:sz w:val="24"/>
          <w:szCs w:val="24"/>
        </w:rPr>
        <w:t xml:space="preserve"> </w:t>
      </w:r>
      <w:proofErr w:type="spellStart"/>
      <w:r w:rsidRPr="00332A68">
        <w:rPr>
          <w:rFonts w:ascii="Tahoma" w:hAnsi="Tahoma" w:cs="Tahoma"/>
          <w:sz w:val="24"/>
          <w:szCs w:val="24"/>
        </w:rPr>
        <w:t>Gopal</w:t>
      </w:r>
      <w:proofErr w:type="spellEnd"/>
      <w:r w:rsidRPr="00332A68">
        <w:rPr>
          <w:rFonts w:ascii="Tahoma" w:hAnsi="Tahoma" w:cs="Tahoma"/>
          <w:sz w:val="24"/>
          <w:szCs w:val="24"/>
        </w:rPr>
        <w:t xml:space="preserve"> Reddy, STO/DCTO, O/o the </w:t>
      </w:r>
    </w:p>
    <w:p w:rsidR="00332A68" w:rsidRPr="00332A68" w:rsidRDefault="00332A68" w:rsidP="00332A68">
      <w:pPr>
        <w:spacing w:after="0" w:line="240" w:lineRule="auto"/>
        <w:rPr>
          <w:rFonts w:ascii="Tahoma" w:hAnsi="Tahoma" w:cs="Tahoma"/>
          <w:sz w:val="24"/>
          <w:szCs w:val="24"/>
        </w:rPr>
      </w:pPr>
      <w:r>
        <w:rPr>
          <w:rFonts w:ascii="Tahoma" w:hAnsi="Tahoma" w:cs="Tahoma"/>
          <w:sz w:val="24"/>
          <w:szCs w:val="24"/>
        </w:rPr>
        <w:t xml:space="preserve">                      </w:t>
      </w:r>
      <w:proofErr w:type="gramStart"/>
      <w:r w:rsidRPr="00332A68">
        <w:rPr>
          <w:rFonts w:ascii="Tahoma" w:hAnsi="Tahoma" w:cs="Tahoma"/>
          <w:sz w:val="24"/>
          <w:szCs w:val="24"/>
        </w:rPr>
        <w:t xml:space="preserve">CTO </w:t>
      </w:r>
      <w:proofErr w:type="spellStart"/>
      <w:r w:rsidRPr="00332A68">
        <w:rPr>
          <w:rFonts w:ascii="Tahoma" w:hAnsi="Tahoma" w:cs="Tahoma"/>
          <w:sz w:val="24"/>
          <w:szCs w:val="24"/>
        </w:rPr>
        <w:t>Mahankali</w:t>
      </w:r>
      <w:proofErr w:type="spellEnd"/>
      <w:r w:rsidRPr="00332A68">
        <w:rPr>
          <w:rFonts w:ascii="Tahoma" w:hAnsi="Tahoma" w:cs="Tahoma"/>
          <w:sz w:val="24"/>
          <w:szCs w:val="24"/>
        </w:rPr>
        <w:t xml:space="preserve"> Street, dt.03-05-2018.</w:t>
      </w:r>
      <w:proofErr w:type="gramEnd"/>
    </w:p>
    <w:p w:rsidR="00332A68" w:rsidRPr="00332A68" w:rsidRDefault="00332A68" w:rsidP="00332A68">
      <w:pPr>
        <w:spacing w:after="0" w:line="240" w:lineRule="auto"/>
        <w:ind w:firstLine="720"/>
        <w:rPr>
          <w:rFonts w:ascii="Tahoma" w:hAnsi="Tahoma" w:cs="Tahoma"/>
          <w:sz w:val="4"/>
          <w:szCs w:val="24"/>
        </w:rPr>
      </w:pPr>
    </w:p>
    <w:p w:rsidR="00332A68" w:rsidRDefault="00332A68" w:rsidP="00332A68">
      <w:pPr>
        <w:spacing w:after="0" w:line="240" w:lineRule="auto"/>
        <w:ind w:firstLine="720"/>
        <w:rPr>
          <w:rFonts w:ascii="Tahoma" w:hAnsi="Tahoma" w:cs="Tahoma"/>
          <w:sz w:val="24"/>
          <w:szCs w:val="24"/>
        </w:rPr>
      </w:pPr>
      <w:r>
        <w:rPr>
          <w:rFonts w:ascii="Tahoma" w:hAnsi="Tahoma" w:cs="Tahoma"/>
          <w:sz w:val="24"/>
          <w:szCs w:val="24"/>
        </w:rPr>
        <w:t xml:space="preserve">                                                  * * *</w:t>
      </w:r>
    </w:p>
    <w:p w:rsidR="00332A68" w:rsidRDefault="00332A68" w:rsidP="00332A68">
      <w:pPr>
        <w:spacing w:after="0" w:line="240" w:lineRule="auto"/>
        <w:ind w:firstLine="720"/>
        <w:jc w:val="both"/>
        <w:rPr>
          <w:rFonts w:ascii="Tahoma" w:hAnsi="Tahoma" w:cs="Tahoma"/>
          <w:sz w:val="24"/>
          <w:szCs w:val="24"/>
        </w:rPr>
      </w:pPr>
      <w:r>
        <w:rPr>
          <w:rFonts w:ascii="Tahoma" w:hAnsi="Tahoma" w:cs="Tahoma"/>
          <w:sz w:val="24"/>
          <w:szCs w:val="24"/>
        </w:rPr>
        <w:t xml:space="preserve">       The seniority list of ACTOs of Zone-VI, for the panel years from 2000-01 to 2008-09, has been finalized. Subsequently, the above seniority list of ACTOs of Zone-VI, for the panel years from 2000-01 to 2008-09, has been revised and finalized vide reference 3</w:t>
      </w:r>
      <w:r>
        <w:rPr>
          <w:rFonts w:ascii="Tahoma" w:hAnsi="Tahoma" w:cs="Tahoma"/>
          <w:sz w:val="24"/>
          <w:szCs w:val="24"/>
          <w:vertAlign w:val="superscript"/>
        </w:rPr>
        <w:t>rd</w:t>
      </w:r>
      <w:r>
        <w:rPr>
          <w:rFonts w:ascii="Tahoma" w:hAnsi="Tahoma" w:cs="Tahoma"/>
          <w:sz w:val="24"/>
          <w:szCs w:val="24"/>
        </w:rPr>
        <w:t xml:space="preserve"> cited. </w:t>
      </w:r>
    </w:p>
    <w:p w:rsidR="00332A68" w:rsidRDefault="00332A68" w:rsidP="00332A68">
      <w:pPr>
        <w:spacing w:after="0" w:line="240" w:lineRule="auto"/>
        <w:ind w:firstLine="720"/>
        <w:jc w:val="both"/>
        <w:rPr>
          <w:rFonts w:ascii="Tahoma" w:hAnsi="Tahoma" w:cs="Tahoma"/>
          <w:sz w:val="14"/>
          <w:szCs w:val="24"/>
        </w:rPr>
      </w:pPr>
    </w:p>
    <w:p w:rsidR="00332A68" w:rsidRDefault="00332A68" w:rsidP="00332A68">
      <w:pPr>
        <w:spacing w:after="0" w:line="240" w:lineRule="auto"/>
        <w:ind w:firstLine="720"/>
        <w:jc w:val="both"/>
        <w:rPr>
          <w:rFonts w:ascii="Tahoma" w:hAnsi="Tahoma" w:cs="Tahoma"/>
          <w:sz w:val="24"/>
          <w:szCs w:val="24"/>
        </w:rPr>
      </w:pPr>
      <w:r>
        <w:rPr>
          <w:rFonts w:ascii="Tahoma" w:hAnsi="Tahoma" w:cs="Tahoma"/>
          <w:sz w:val="24"/>
          <w:szCs w:val="24"/>
        </w:rPr>
        <w:t>Basing on the above Integrated seniority list of ACTOs of Zone-VI, vide this office reference 4</w:t>
      </w:r>
      <w:r>
        <w:rPr>
          <w:rFonts w:ascii="Tahoma" w:hAnsi="Tahoma" w:cs="Tahoma"/>
          <w:sz w:val="24"/>
          <w:szCs w:val="24"/>
          <w:vertAlign w:val="superscript"/>
        </w:rPr>
        <w:t>th</w:t>
      </w:r>
      <w:r>
        <w:rPr>
          <w:rFonts w:ascii="Tahoma" w:hAnsi="Tahoma" w:cs="Tahoma"/>
          <w:sz w:val="24"/>
          <w:szCs w:val="24"/>
        </w:rPr>
        <w:t xml:space="preserve"> cited, the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Zone-VI, for the panel years from 2009-10 to 2010-11, has been finalized.</w:t>
      </w:r>
    </w:p>
    <w:p w:rsidR="00332A68" w:rsidRDefault="00332A68" w:rsidP="00332A68">
      <w:pPr>
        <w:spacing w:after="0" w:line="240" w:lineRule="auto"/>
        <w:ind w:firstLine="720"/>
        <w:jc w:val="both"/>
        <w:rPr>
          <w:rFonts w:ascii="Tahoma" w:hAnsi="Tahoma" w:cs="Tahoma"/>
          <w:sz w:val="16"/>
          <w:szCs w:val="24"/>
        </w:rPr>
      </w:pPr>
    </w:p>
    <w:p w:rsidR="00332A68" w:rsidRDefault="00332A68" w:rsidP="00332A68">
      <w:pPr>
        <w:spacing w:after="0" w:line="240" w:lineRule="auto"/>
        <w:ind w:firstLine="720"/>
        <w:jc w:val="both"/>
        <w:rPr>
          <w:rFonts w:ascii="Tahoma" w:hAnsi="Tahoma" w:cs="Tahoma"/>
          <w:sz w:val="24"/>
          <w:szCs w:val="24"/>
        </w:rPr>
      </w:pPr>
      <w:r>
        <w:rPr>
          <w:rFonts w:ascii="Tahoma" w:hAnsi="Tahoma" w:cs="Tahoma"/>
          <w:sz w:val="24"/>
          <w:szCs w:val="24"/>
        </w:rPr>
        <w:t xml:space="preserve">In continuation to the above seniority list of DCTOs of Zone-VI, the </w:t>
      </w:r>
      <w:proofErr w:type="spellStart"/>
      <w:r>
        <w:rPr>
          <w:rFonts w:ascii="Tahoma" w:hAnsi="Tahoma" w:cs="Tahoma"/>
          <w:sz w:val="24"/>
          <w:szCs w:val="24"/>
        </w:rPr>
        <w:t>Zonal</w:t>
      </w:r>
      <w:proofErr w:type="spellEnd"/>
      <w:r>
        <w:rPr>
          <w:rFonts w:ascii="Tahoma" w:hAnsi="Tahoma" w:cs="Tahoma"/>
          <w:sz w:val="24"/>
          <w:szCs w:val="24"/>
        </w:rPr>
        <w:t xml:space="preserve"> Seniority   for the subsequent panel years from 2011-12 to 2012-13 is now taken up, basing on the integrated seniority list of ACTOs of Hyderabad (Rural) and </w:t>
      </w:r>
      <w:proofErr w:type="spellStart"/>
      <w:r>
        <w:rPr>
          <w:rFonts w:ascii="Tahoma" w:hAnsi="Tahoma" w:cs="Tahoma"/>
          <w:sz w:val="24"/>
          <w:szCs w:val="24"/>
        </w:rPr>
        <w:t>Secunderabad</w:t>
      </w:r>
      <w:proofErr w:type="spellEnd"/>
      <w:r>
        <w:rPr>
          <w:rFonts w:ascii="Tahoma" w:hAnsi="Tahoma" w:cs="Tahoma"/>
          <w:sz w:val="24"/>
          <w:szCs w:val="24"/>
        </w:rPr>
        <w:t xml:space="preserve"> Nodal Divisions finalized vide reference 3</w:t>
      </w:r>
      <w:r>
        <w:rPr>
          <w:rFonts w:ascii="Tahoma" w:hAnsi="Tahoma" w:cs="Tahoma"/>
          <w:sz w:val="24"/>
          <w:szCs w:val="24"/>
          <w:vertAlign w:val="superscript"/>
        </w:rPr>
        <w:t>rd</w:t>
      </w:r>
      <w:r>
        <w:rPr>
          <w:rFonts w:ascii="Tahoma" w:hAnsi="Tahoma" w:cs="Tahoma"/>
          <w:sz w:val="24"/>
          <w:szCs w:val="24"/>
        </w:rPr>
        <w:t xml:space="preserve"> cited.</w:t>
      </w:r>
    </w:p>
    <w:p w:rsidR="00332A68" w:rsidRDefault="00332A68" w:rsidP="00332A68">
      <w:pPr>
        <w:spacing w:after="0" w:line="240" w:lineRule="auto"/>
        <w:ind w:firstLine="720"/>
        <w:jc w:val="both"/>
        <w:rPr>
          <w:rFonts w:ascii="Tahoma" w:hAnsi="Tahoma" w:cs="Tahoma"/>
          <w:sz w:val="6"/>
          <w:szCs w:val="24"/>
        </w:rPr>
      </w:pPr>
    </w:p>
    <w:p w:rsidR="00332A68" w:rsidRDefault="00332A68" w:rsidP="00332A68">
      <w:pPr>
        <w:pStyle w:val="ListParagraph"/>
        <w:spacing w:after="0" w:line="240" w:lineRule="auto"/>
        <w:ind w:left="1080"/>
        <w:jc w:val="both"/>
        <w:rPr>
          <w:rFonts w:ascii="Tahoma" w:hAnsi="Tahoma" w:cs="Tahoma"/>
          <w:sz w:val="4"/>
          <w:szCs w:val="24"/>
        </w:rPr>
      </w:pP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 xml:space="preserve">        It is also further informed that, for the preparation of seniority list in the cadre of DCTOs of Zone-VI, for the subsequent panel years from 2011-12 to 2012-13, the following General Principles have been adopted;</w:t>
      </w:r>
    </w:p>
    <w:p w:rsidR="00332A68" w:rsidRDefault="00332A68" w:rsidP="00332A68">
      <w:pPr>
        <w:spacing w:after="0" w:line="240" w:lineRule="auto"/>
        <w:jc w:val="both"/>
        <w:rPr>
          <w:rFonts w:ascii="Tahoma" w:hAnsi="Tahoma" w:cs="Tahoma"/>
          <w:sz w:val="10"/>
          <w:szCs w:val="24"/>
        </w:rPr>
      </w:pPr>
    </w:p>
    <w:p w:rsidR="00332A68" w:rsidRDefault="00332A68" w:rsidP="00332A68">
      <w:pPr>
        <w:pStyle w:val="ListParagraph"/>
        <w:numPr>
          <w:ilvl w:val="0"/>
          <w:numId w:val="14"/>
        </w:numPr>
        <w:spacing w:after="0" w:line="240" w:lineRule="auto"/>
        <w:jc w:val="both"/>
        <w:rPr>
          <w:rFonts w:ascii="Tahoma" w:hAnsi="Tahoma" w:cs="Tahoma"/>
          <w:sz w:val="24"/>
          <w:szCs w:val="24"/>
        </w:rPr>
      </w:pPr>
      <w:r>
        <w:rPr>
          <w:rFonts w:ascii="Tahoma" w:hAnsi="Tahoma" w:cs="Tahoma"/>
          <w:sz w:val="24"/>
          <w:szCs w:val="24"/>
        </w:rPr>
        <w:t xml:space="preserve"> The current exercise of preparation of seniority list of DCTOs from the panel years 2011-12 to 2012-13 of Zone-VI is basing on the final integrated seniority list of ACTOs of Zone-VI finalized vide reference 3</w:t>
      </w:r>
      <w:r>
        <w:rPr>
          <w:rFonts w:ascii="Tahoma" w:hAnsi="Tahoma" w:cs="Tahoma"/>
          <w:sz w:val="24"/>
          <w:szCs w:val="24"/>
          <w:vertAlign w:val="superscript"/>
        </w:rPr>
        <w:t>rd</w:t>
      </w:r>
      <w:r>
        <w:rPr>
          <w:rFonts w:ascii="Tahoma" w:hAnsi="Tahoma" w:cs="Tahoma"/>
          <w:sz w:val="24"/>
          <w:szCs w:val="24"/>
        </w:rPr>
        <w:t xml:space="preserve"> cited.</w:t>
      </w:r>
    </w:p>
    <w:p w:rsidR="00332A68" w:rsidRDefault="00332A68" w:rsidP="00332A68">
      <w:pPr>
        <w:pStyle w:val="ListParagraph"/>
        <w:spacing w:after="0" w:line="240" w:lineRule="auto"/>
        <w:jc w:val="both"/>
        <w:rPr>
          <w:rFonts w:ascii="Tahoma" w:hAnsi="Tahoma" w:cs="Tahoma"/>
          <w:sz w:val="2"/>
          <w:szCs w:val="24"/>
        </w:rPr>
      </w:pPr>
    </w:p>
    <w:p w:rsidR="00332A68" w:rsidRDefault="00332A68" w:rsidP="00332A68">
      <w:pPr>
        <w:pStyle w:val="ListParagraph"/>
        <w:spacing w:after="0" w:line="240" w:lineRule="auto"/>
        <w:ind w:left="1080"/>
        <w:jc w:val="both"/>
        <w:rPr>
          <w:rFonts w:ascii="Tahoma" w:hAnsi="Tahoma" w:cs="Tahoma"/>
          <w:sz w:val="4"/>
          <w:szCs w:val="24"/>
        </w:rPr>
      </w:pPr>
    </w:p>
    <w:p w:rsidR="00332A68" w:rsidRDefault="00332A68" w:rsidP="00332A68">
      <w:pPr>
        <w:pStyle w:val="ListParagraph"/>
        <w:numPr>
          <w:ilvl w:val="0"/>
          <w:numId w:val="14"/>
        </w:numPr>
        <w:spacing w:after="0" w:line="240" w:lineRule="auto"/>
        <w:jc w:val="both"/>
        <w:rPr>
          <w:rFonts w:ascii="Tahoma" w:hAnsi="Tahoma" w:cs="Tahoma"/>
          <w:sz w:val="24"/>
          <w:szCs w:val="24"/>
        </w:rPr>
      </w:pPr>
      <w:r>
        <w:rPr>
          <w:rFonts w:ascii="Tahoma" w:hAnsi="Tahoma" w:cs="Tahoma"/>
          <w:sz w:val="24"/>
          <w:szCs w:val="24"/>
        </w:rPr>
        <w:t xml:space="preserve">Panels of 2011-12 to 2012-13 of DCTOs have been prepared basing on the </w:t>
      </w:r>
      <w:proofErr w:type="spellStart"/>
      <w:r>
        <w:rPr>
          <w:rFonts w:ascii="Tahoma" w:hAnsi="Tahoma" w:cs="Tahoma"/>
          <w:sz w:val="24"/>
          <w:szCs w:val="24"/>
        </w:rPr>
        <w:t>adhoc</w:t>
      </w:r>
      <w:proofErr w:type="spellEnd"/>
      <w:r>
        <w:rPr>
          <w:rFonts w:ascii="Tahoma" w:hAnsi="Tahoma" w:cs="Tahoma"/>
          <w:sz w:val="24"/>
          <w:szCs w:val="24"/>
        </w:rPr>
        <w:t xml:space="preserve"> panels approved by the D.P.Cs basing on the feeder category seniority list i.e., Seniority list of ACTOs of Zone-VI finalized by the Commissioner(CT), vide reference 3</w:t>
      </w:r>
      <w:r>
        <w:rPr>
          <w:rFonts w:ascii="Tahoma" w:hAnsi="Tahoma" w:cs="Tahoma"/>
          <w:sz w:val="24"/>
          <w:szCs w:val="24"/>
          <w:vertAlign w:val="superscript"/>
        </w:rPr>
        <w:t>rd</w:t>
      </w:r>
      <w:r>
        <w:rPr>
          <w:rFonts w:ascii="Tahoma" w:hAnsi="Tahoma" w:cs="Tahoma"/>
          <w:sz w:val="24"/>
          <w:szCs w:val="24"/>
        </w:rPr>
        <w:t xml:space="preserve">  cited.</w:t>
      </w:r>
    </w:p>
    <w:p w:rsidR="00332A68" w:rsidRDefault="00332A68" w:rsidP="00332A68">
      <w:pPr>
        <w:pStyle w:val="ListParagraph"/>
        <w:spacing w:after="0" w:line="240" w:lineRule="auto"/>
        <w:jc w:val="both"/>
        <w:rPr>
          <w:rFonts w:ascii="Tahoma" w:hAnsi="Tahoma" w:cs="Tahoma"/>
          <w:sz w:val="2"/>
          <w:szCs w:val="24"/>
        </w:rPr>
      </w:pPr>
    </w:p>
    <w:p w:rsidR="00332A68" w:rsidRDefault="00332A68" w:rsidP="00332A68">
      <w:pPr>
        <w:pStyle w:val="ListParagraph"/>
        <w:numPr>
          <w:ilvl w:val="0"/>
          <w:numId w:val="14"/>
        </w:numPr>
        <w:spacing w:after="0" w:line="240" w:lineRule="auto"/>
        <w:jc w:val="both"/>
        <w:rPr>
          <w:rFonts w:ascii="Tahoma" w:hAnsi="Tahoma" w:cs="Tahoma"/>
          <w:b/>
          <w:sz w:val="24"/>
          <w:szCs w:val="24"/>
          <w:u w:val="single"/>
        </w:rPr>
      </w:pPr>
      <w:r>
        <w:rPr>
          <w:rFonts w:ascii="Tahoma" w:hAnsi="Tahoma" w:cs="Tahoma"/>
          <w:sz w:val="24"/>
          <w:szCs w:val="24"/>
        </w:rPr>
        <w:t>So as to maintain the order of ranking within the panel, date of arising of the vacancies is taken as basis for the purpose of assigning notional date, subject to their eligibility and Rule of Reservations in Promotions to the category of SC and STs.</w:t>
      </w:r>
    </w:p>
    <w:p w:rsidR="00332A68" w:rsidRDefault="00332A68" w:rsidP="00332A68">
      <w:pPr>
        <w:spacing w:after="0" w:line="240" w:lineRule="auto"/>
        <w:jc w:val="both"/>
        <w:rPr>
          <w:rFonts w:ascii="Tahoma" w:hAnsi="Tahoma" w:cs="Tahoma"/>
          <w:b/>
          <w:sz w:val="24"/>
          <w:szCs w:val="24"/>
          <w:u w:val="single"/>
        </w:rPr>
      </w:pPr>
      <w:r>
        <w:rPr>
          <w:rFonts w:ascii="Tahoma" w:hAnsi="Tahoma" w:cs="Tahoma"/>
          <w:b/>
          <w:sz w:val="24"/>
          <w:szCs w:val="24"/>
          <w:u w:val="single"/>
        </w:rPr>
        <w:t xml:space="preserve"> VACANCY POSITION: </w:t>
      </w:r>
    </w:p>
    <w:p w:rsidR="00332A68" w:rsidRDefault="00332A68" w:rsidP="00332A68">
      <w:pPr>
        <w:spacing w:after="0" w:line="240" w:lineRule="auto"/>
        <w:jc w:val="both"/>
        <w:rPr>
          <w:rFonts w:ascii="Tahoma" w:hAnsi="Tahoma" w:cs="Tahoma"/>
          <w:b/>
          <w:sz w:val="10"/>
          <w:szCs w:val="24"/>
          <w:u w:val="single"/>
        </w:rPr>
      </w:pPr>
    </w:p>
    <w:p w:rsidR="00332A68" w:rsidRDefault="00332A68" w:rsidP="00332A68">
      <w:pPr>
        <w:spacing w:after="0" w:line="240" w:lineRule="auto"/>
        <w:jc w:val="both"/>
        <w:rPr>
          <w:rFonts w:ascii="Tahoma" w:hAnsi="Tahoma" w:cs="Tahoma"/>
          <w:b/>
          <w:sz w:val="4"/>
          <w:szCs w:val="24"/>
          <w:u w:val="single"/>
        </w:rPr>
      </w:pPr>
    </w:p>
    <w:p w:rsidR="00332A68" w:rsidRDefault="00332A68" w:rsidP="00332A68">
      <w:pPr>
        <w:spacing w:after="0" w:line="240" w:lineRule="auto"/>
        <w:ind w:firstLine="720"/>
        <w:jc w:val="both"/>
        <w:rPr>
          <w:rFonts w:ascii="Tahoma" w:hAnsi="Tahoma" w:cs="Tahoma"/>
          <w:sz w:val="24"/>
          <w:szCs w:val="24"/>
        </w:rPr>
      </w:pPr>
      <w:r>
        <w:rPr>
          <w:rFonts w:ascii="Tahoma" w:hAnsi="Tahoma" w:cs="Tahoma"/>
          <w:sz w:val="24"/>
          <w:szCs w:val="24"/>
        </w:rPr>
        <w:t>The vacancies of DCTOs of Zone-VI panel year wise have been taken basing on the Retirements/Promotions/Dismissals/ Creation of new posts as follows;</w:t>
      </w:r>
    </w:p>
    <w:p w:rsidR="00332A68" w:rsidRDefault="00332A68" w:rsidP="00332A68">
      <w:pPr>
        <w:spacing w:after="0" w:line="240" w:lineRule="auto"/>
        <w:ind w:firstLine="720"/>
        <w:jc w:val="both"/>
        <w:rPr>
          <w:rFonts w:ascii="Tahoma" w:hAnsi="Tahoma" w:cs="Tahoma"/>
          <w:sz w:val="10"/>
          <w:szCs w:val="24"/>
        </w:rPr>
      </w:pPr>
    </w:p>
    <w:tbl>
      <w:tblPr>
        <w:tblStyle w:val="TableGrid"/>
        <w:tblW w:w="0" w:type="auto"/>
        <w:tblLook w:val="04A0"/>
      </w:tblPr>
      <w:tblGrid>
        <w:gridCol w:w="4418"/>
        <w:gridCol w:w="4471"/>
      </w:tblGrid>
      <w:tr w:rsidR="00332A68" w:rsidTr="00332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PANEL YEAR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TOTAL No. OF VACANCIES</w:t>
            </w:r>
          </w:p>
        </w:tc>
      </w:tr>
      <w:tr w:rsidR="00332A68" w:rsidTr="00332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2011-12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8</w:t>
            </w:r>
          </w:p>
        </w:tc>
      </w:tr>
      <w:tr w:rsidR="00332A68" w:rsidTr="00332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2012-13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2A68" w:rsidRDefault="00332A68">
            <w:pPr>
              <w:jc w:val="both"/>
              <w:rPr>
                <w:rFonts w:ascii="Tahoma" w:hAnsi="Tahoma" w:cs="Tahoma"/>
                <w:sz w:val="24"/>
                <w:szCs w:val="24"/>
              </w:rPr>
            </w:pPr>
            <w:r>
              <w:rPr>
                <w:rFonts w:ascii="Tahoma" w:hAnsi="Tahoma" w:cs="Tahoma"/>
                <w:sz w:val="24"/>
                <w:szCs w:val="24"/>
              </w:rPr>
              <w:t xml:space="preserve">                          11</w:t>
            </w:r>
          </w:p>
        </w:tc>
      </w:tr>
    </w:tbl>
    <w:p w:rsidR="00332A68" w:rsidRDefault="00332A68" w:rsidP="00332A68">
      <w:pPr>
        <w:ind w:firstLine="720"/>
        <w:jc w:val="both"/>
        <w:rPr>
          <w:rFonts w:ascii="Tahoma" w:hAnsi="Tahoma" w:cs="Tahoma"/>
          <w:sz w:val="24"/>
          <w:szCs w:val="24"/>
          <w:lang w:val="en-US"/>
        </w:rPr>
      </w:pPr>
      <w:r>
        <w:rPr>
          <w:rFonts w:ascii="Tahoma" w:hAnsi="Tahoma" w:cs="Tahoma"/>
          <w:sz w:val="24"/>
          <w:szCs w:val="24"/>
        </w:rPr>
        <w:lastRenderedPageBreak/>
        <w:t>In exercise of powers conferred under Telangana State and Subordinate Service Rules, 1996, a Show Cause Notice was issued vide reference 5</w:t>
      </w:r>
      <w:r>
        <w:rPr>
          <w:rFonts w:ascii="Tahoma" w:hAnsi="Tahoma" w:cs="Tahoma"/>
          <w:sz w:val="24"/>
          <w:szCs w:val="24"/>
          <w:vertAlign w:val="superscript"/>
        </w:rPr>
        <w:t>th</w:t>
      </w:r>
      <w:r>
        <w:rPr>
          <w:rFonts w:ascii="Tahoma" w:hAnsi="Tahoma" w:cs="Tahoma"/>
          <w:sz w:val="24"/>
          <w:szCs w:val="24"/>
        </w:rPr>
        <w:t xml:space="preserve"> cited, while enclosing a copy of the Proposed </w:t>
      </w:r>
      <w:r>
        <w:rPr>
          <w:rFonts w:ascii="Tahoma" w:hAnsi="Tahoma" w:cs="Tahoma"/>
          <w:sz w:val="24"/>
          <w:szCs w:val="24"/>
          <w:lang w:val="en-US"/>
        </w:rPr>
        <w:t>zonal   Seniority list of DCTOs of Zone –VI, for the panel year 2011-12 to 2012-13, and requested to all the DCTOs of Zone-VI, to file their written statement of objections, if any, within (15) days from the date of issue of the Notice for taking further action in the matter.</w:t>
      </w:r>
    </w:p>
    <w:p w:rsidR="00332A68" w:rsidRDefault="00332A68" w:rsidP="00332A68">
      <w:pPr>
        <w:spacing w:after="0"/>
        <w:ind w:firstLine="720"/>
        <w:jc w:val="both"/>
        <w:rPr>
          <w:rFonts w:ascii="Tahoma" w:hAnsi="Tahoma" w:cs="Tahoma"/>
          <w:sz w:val="24"/>
          <w:szCs w:val="24"/>
          <w:lang w:val="en-US"/>
        </w:rPr>
      </w:pPr>
      <w:r>
        <w:rPr>
          <w:rFonts w:ascii="Tahoma" w:hAnsi="Tahoma" w:cs="Tahoma"/>
          <w:sz w:val="24"/>
          <w:szCs w:val="24"/>
          <w:lang w:val="en-US"/>
        </w:rPr>
        <w:t>In response to the above SCN, and after lapse of stipulated time only two common objections have been filed in the reference 6</w:t>
      </w:r>
      <w:r>
        <w:rPr>
          <w:rFonts w:ascii="Tahoma" w:hAnsi="Tahoma" w:cs="Tahoma"/>
          <w:sz w:val="24"/>
          <w:szCs w:val="24"/>
          <w:vertAlign w:val="superscript"/>
          <w:lang w:val="en-US"/>
        </w:rPr>
        <w:t>th</w:t>
      </w:r>
      <w:r>
        <w:rPr>
          <w:rFonts w:ascii="Tahoma" w:hAnsi="Tahoma" w:cs="Tahoma"/>
          <w:sz w:val="24"/>
          <w:szCs w:val="24"/>
          <w:lang w:val="en-US"/>
        </w:rPr>
        <w:t xml:space="preserve"> &amp; 7</w:t>
      </w:r>
      <w:r>
        <w:rPr>
          <w:rFonts w:ascii="Tahoma" w:hAnsi="Tahoma" w:cs="Tahoma"/>
          <w:sz w:val="24"/>
          <w:szCs w:val="24"/>
          <w:vertAlign w:val="superscript"/>
          <w:lang w:val="en-US"/>
        </w:rPr>
        <w:t>th</w:t>
      </w:r>
      <w:r>
        <w:rPr>
          <w:rFonts w:ascii="Tahoma" w:hAnsi="Tahoma" w:cs="Tahoma"/>
          <w:sz w:val="24"/>
          <w:szCs w:val="24"/>
          <w:lang w:val="en-US"/>
        </w:rPr>
        <w:t xml:space="preserve"> by </w:t>
      </w:r>
      <w:r>
        <w:rPr>
          <w:rFonts w:ascii="Tahoma" w:hAnsi="Tahoma" w:cs="Tahoma"/>
          <w:sz w:val="24"/>
          <w:szCs w:val="24"/>
        </w:rPr>
        <w:t xml:space="preserve">Sri P. </w:t>
      </w:r>
      <w:proofErr w:type="spellStart"/>
      <w:r>
        <w:rPr>
          <w:rFonts w:ascii="Tahoma" w:hAnsi="Tahoma" w:cs="Tahoma"/>
          <w:sz w:val="24"/>
          <w:szCs w:val="24"/>
        </w:rPr>
        <w:t>Dasharatha</w:t>
      </w:r>
      <w:proofErr w:type="spellEnd"/>
      <w:r>
        <w:rPr>
          <w:rFonts w:ascii="Tahoma" w:hAnsi="Tahoma" w:cs="Tahoma"/>
          <w:sz w:val="24"/>
          <w:szCs w:val="24"/>
        </w:rPr>
        <w:t xml:space="preserve">, STO, O/o the Asst.  Commissioner (ST) </w:t>
      </w:r>
      <w:proofErr w:type="spellStart"/>
      <w:r>
        <w:rPr>
          <w:rFonts w:ascii="Tahoma" w:hAnsi="Tahoma" w:cs="Tahoma"/>
          <w:sz w:val="24"/>
          <w:szCs w:val="24"/>
        </w:rPr>
        <w:t>Ferozguda</w:t>
      </w:r>
      <w:proofErr w:type="spellEnd"/>
      <w:r>
        <w:rPr>
          <w:rFonts w:ascii="Tahoma" w:hAnsi="Tahoma" w:cs="Tahoma"/>
          <w:sz w:val="24"/>
          <w:szCs w:val="24"/>
        </w:rPr>
        <w:t xml:space="preserve"> and </w:t>
      </w:r>
      <w:r>
        <w:rPr>
          <w:rFonts w:ascii="Tahoma" w:hAnsi="Tahoma" w:cs="Tahoma"/>
          <w:sz w:val="24"/>
          <w:szCs w:val="24"/>
          <w:lang w:val="en-US"/>
        </w:rPr>
        <w:t xml:space="preserve"> </w:t>
      </w:r>
      <w:r>
        <w:rPr>
          <w:rFonts w:ascii="Tahoma" w:hAnsi="Tahoma" w:cs="Tahoma"/>
          <w:sz w:val="24"/>
          <w:szCs w:val="24"/>
        </w:rPr>
        <w:t xml:space="preserve">Sri G. </w:t>
      </w:r>
      <w:proofErr w:type="spellStart"/>
      <w:r>
        <w:rPr>
          <w:rFonts w:ascii="Tahoma" w:hAnsi="Tahoma" w:cs="Tahoma"/>
          <w:sz w:val="24"/>
          <w:szCs w:val="24"/>
        </w:rPr>
        <w:t>Venu</w:t>
      </w:r>
      <w:proofErr w:type="spellEnd"/>
      <w:r>
        <w:rPr>
          <w:rFonts w:ascii="Tahoma" w:hAnsi="Tahoma" w:cs="Tahoma"/>
          <w:sz w:val="24"/>
          <w:szCs w:val="24"/>
        </w:rPr>
        <w:t xml:space="preserve"> </w:t>
      </w:r>
      <w:proofErr w:type="spellStart"/>
      <w:r>
        <w:rPr>
          <w:rFonts w:ascii="Tahoma" w:hAnsi="Tahoma" w:cs="Tahoma"/>
          <w:sz w:val="24"/>
          <w:szCs w:val="24"/>
        </w:rPr>
        <w:t>Gopal</w:t>
      </w:r>
      <w:proofErr w:type="spellEnd"/>
      <w:r>
        <w:rPr>
          <w:rFonts w:ascii="Tahoma" w:hAnsi="Tahoma" w:cs="Tahoma"/>
          <w:sz w:val="24"/>
          <w:szCs w:val="24"/>
        </w:rPr>
        <w:t xml:space="preserve"> Reddy, STO, O/o the Asst. Commissioner (ST), </w:t>
      </w:r>
      <w:proofErr w:type="spellStart"/>
      <w:r>
        <w:rPr>
          <w:rFonts w:ascii="Tahoma" w:hAnsi="Tahoma" w:cs="Tahoma"/>
          <w:sz w:val="24"/>
          <w:szCs w:val="24"/>
        </w:rPr>
        <w:t>Mahankali</w:t>
      </w:r>
      <w:proofErr w:type="spellEnd"/>
      <w:r>
        <w:rPr>
          <w:rFonts w:ascii="Tahoma" w:hAnsi="Tahoma" w:cs="Tahoma"/>
          <w:sz w:val="24"/>
          <w:szCs w:val="24"/>
        </w:rPr>
        <w:t xml:space="preserve"> Street,</w:t>
      </w:r>
      <w:r>
        <w:rPr>
          <w:rFonts w:ascii="Tahoma" w:hAnsi="Tahoma" w:cs="Tahoma"/>
          <w:sz w:val="24"/>
          <w:szCs w:val="24"/>
          <w:lang w:val="en-US"/>
        </w:rPr>
        <w:t xml:space="preserve"> against the proposed Zonal  Seniority list  of DCTOs of Zone –VI, for the panel years 2011-12 to 2012-13 is as under;</w:t>
      </w:r>
    </w:p>
    <w:p w:rsidR="00332A68" w:rsidRDefault="00332A68" w:rsidP="00332A68">
      <w:pPr>
        <w:spacing w:after="0"/>
        <w:jc w:val="both"/>
        <w:rPr>
          <w:rFonts w:ascii="Tahoma" w:hAnsi="Tahoma" w:cs="Tahoma"/>
          <w:sz w:val="2"/>
          <w:szCs w:val="24"/>
          <w:lang w:val="en-US"/>
        </w:rPr>
      </w:pPr>
    </w:p>
    <w:p w:rsidR="00332A68" w:rsidRDefault="00332A68" w:rsidP="00332A68">
      <w:pPr>
        <w:jc w:val="both"/>
        <w:rPr>
          <w:rFonts w:ascii="Tahoma" w:hAnsi="Tahoma" w:cs="Tahoma"/>
          <w:b/>
          <w:sz w:val="24"/>
          <w:szCs w:val="24"/>
          <w:u w:val="single"/>
        </w:rPr>
      </w:pPr>
      <w:r>
        <w:rPr>
          <w:rFonts w:ascii="Tahoma" w:hAnsi="Tahoma" w:cs="Tahoma"/>
          <w:b/>
          <w:sz w:val="24"/>
          <w:szCs w:val="24"/>
          <w:u w:val="single"/>
        </w:rPr>
        <w:t xml:space="preserve">Objections filed by Sri P. </w:t>
      </w:r>
      <w:proofErr w:type="spellStart"/>
      <w:proofErr w:type="gramStart"/>
      <w:r>
        <w:rPr>
          <w:rFonts w:ascii="Tahoma" w:hAnsi="Tahoma" w:cs="Tahoma"/>
          <w:b/>
          <w:sz w:val="24"/>
          <w:szCs w:val="24"/>
          <w:u w:val="single"/>
        </w:rPr>
        <w:t>Dasharatha</w:t>
      </w:r>
      <w:proofErr w:type="spellEnd"/>
      <w:r>
        <w:rPr>
          <w:rFonts w:ascii="Tahoma" w:hAnsi="Tahoma" w:cs="Tahoma"/>
          <w:b/>
          <w:sz w:val="24"/>
          <w:szCs w:val="24"/>
          <w:u w:val="single"/>
        </w:rPr>
        <w:t>,</w:t>
      </w:r>
      <w:proofErr w:type="gramEnd"/>
      <w:r>
        <w:rPr>
          <w:rFonts w:ascii="Tahoma" w:hAnsi="Tahoma" w:cs="Tahoma"/>
          <w:b/>
          <w:sz w:val="24"/>
          <w:szCs w:val="24"/>
          <w:u w:val="single"/>
        </w:rPr>
        <w:t xml:space="preserve"> and Sri G. </w:t>
      </w:r>
      <w:proofErr w:type="spellStart"/>
      <w:r>
        <w:rPr>
          <w:rFonts w:ascii="Tahoma" w:hAnsi="Tahoma" w:cs="Tahoma"/>
          <w:b/>
          <w:sz w:val="24"/>
          <w:szCs w:val="24"/>
          <w:u w:val="single"/>
        </w:rPr>
        <w:t>Venu</w:t>
      </w:r>
      <w:proofErr w:type="spellEnd"/>
      <w:r>
        <w:rPr>
          <w:rFonts w:ascii="Tahoma" w:hAnsi="Tahoma" w:cs="Tahoma"/>
          <w:b/>
          <w:sz w:val="24"/>
          <w:szCs w:val="24"/>
          <w:u w:val="single"/>
        </w:rPr>
        <w:t xml:space="preserve"> </w:t>
      </w:r>
      <w:proofErr w:type="spellStart"/>
      <w:r>
        <w:rPr>
          <w:rFonts w:ascii="Tahoma" w:hAnsi="Tahoma" w:cs="Tahoma"/>
          <w:b/>
          <w:sz w:val="24"/>
          <w:szCs w:val="24"/>
          <w:u w:val="single"/>
        </w:rPr>
        <w:t>Gopal</w:t>
      </w:r>
      <w:proofErr w:type="spellEnd"/>
      <w:r>
        <w:rPr>
          <w:rFonts w:ascii="Tahoma" w:hAnsi="Tahoma" w:cs="Tahoma"/>
          <w:b/>
          <w:sz w:val="24"/>
          <w:szCs w:val="24"/>
          <w:u w:val="single"/>
        </w:rPr>
        <w:t xml:space="preserve"> Reddy DCTOs;</w:t>
      </w:r>
    </w:p>
    <w:p w:rsidR="00332A68" w:rsidRDefault="00332A68" w:rsidP="00332A68">
      <w:pPr>
        <w:spacing w:after="0"/>
        <w:jc w:val="both"/>
        <w:rPr>
          <w:rFonts w:ascii="Tahoma" w:hAnsi="Tahoma" w:cs="Tahoma"/>
          <w:sz w:val="24"/>
          <w:szCs w:val="24"/>
          <w:lang w:val="en-US"/>
        </w:rPr>
      </w:pPr>
      <w:r>
        <w:rPr>
          <w:rFonts w:ascii="Tahoma" w:hAnsi="Tahoma" w:cs="Tahoma"/>
          <w:sz w:val="24"/>
          <w:szCs w:val="24"/>
        </w:rPr>
        <w:t xml:space="preserve"> </w:t>
      </w:r>
      <w:r>
        <w:rPr>
          <w:rFonts w:ascii="Tahoma" w:hAnsi="Tahoma" w:cs="Tahoma"/>
          <w:sz w:val="24"/>
          <w:szCs w:val="24"/>
        </w:rPr>
        <w:tab/>
        <w:t xml:space="preserve">In the above objections both the individuals are stated that, as per the proposed </w:t>
      </w:r>
      <w:proofErr w:type="spellStart"/>
      <w:r>
        <w:rPr>
          <w:rFonts w:ascii="Tahoma" w:hAnsi="Tahoma" w:cs="Tahoma"/>
          <w:sz w:val="24"/>
          <w:szCs w:val="24"/>
        </w:rPr>
        <w:t>Zonal</w:t>
      </w:r>
      <w:proofErr w:type="spellEnd"/>
      <w:r>
        <w:rPr>
          <w:rFonts w:ascii="Tahoma" w:hAnsi="Tahoma" w:cs="Tahoma"/>
          <w:sz w:val="24"/>
          <w:szCs w:val="24"/>
        </w:rPr>
        <w:t xml:space="preserve"> seniority list of DCTOs for the panel years </w:t>
      </w:r>
      <w:r>
        <w:rPr>
          <w:rFonts w:ascii="Tahoma" w:hAnsi="Tahoma" w:cs="Tahoma"/>
          <w:sz w:val="24"/>
          <w:szCs w:val="24"/>
          <w:lang w:val="en-US"/>
        </w:rPr>
        <w:t xml:space="preserve">2011-12 to 2012-13, the name of Sri E. </w:t>
      </w:r>
      <w:proofErr w:type="spellStart"/>
      <w:r>
        <w:rPr>
          <w:rFonts w:ascii="Tahoma" w:hAnsi="Tahoma" w:cs="Tahoma"/>
          <w:sz w:val="24"/>
          <w:szCs w:val="24"/>
          <w:lang w:val="en-US"/>
        </w:rPr>
        <w:t>Srinivasa</w:t>
      </w:r>
      <w:proofErr w:type="spellEnd"/>
      <w:r>
        <w:rPr>
          <w:rFonts w:ascii="Tahoma" w:hAnsi="Tahoma" w:cs="Tahoma"/>
          <w:sz w:val="24"/>
          <w:szCs w:val="24"/>
          <w:lang w:val="en-US"/>
        </w:rPr>
        <w:t xml:space="preserve"> </w:t>
      </w:r>
      <w:proofErr w:type="spellStart"/>
      <w:r>
        <w:rPr>
          <w:rFonts w:ascii="Tahoma" w:hAnsi="Tahoma" w:cs="Tahoma"/>
          <w:sz w:val="24"/>
          <w:szCs w:val="24"/>
          <w:lang w:val="en-US"/>
        </w:rPr>
        <w:t>Rao</w:t>
      </w:r>
      <w:proofErr w:type="spellEnd"/>
      <w:r>
        <w:rPr>
          <w:rFonts w:ascii="Tahoma" w:hAnsi="Tahoma" w:cs="Tahoma"/>
          <w:sz w:val="24"/>
          <w:szCs w:val="24"/>
          <w:lang w:val="en-US"/>
        </w:rPr>
        <w:t xml:space="preserve"> (SC) was shown at serial No. 1 of panel year 2012-13, and the said individual has presently working as ACTO in the O/o the </w:t>
      </w:r>
      <w:proofErr w:type="gramStart"/>
      <w:r>
        <w:rPr>
          <w:rFonts w:ascii="Tahoma" w:hAnsi="Tahoma" w:cs="Tahoma"/>
          <w:sz w:val="24"/>
          <w:szCs w:val="24"/>
          <w:lang w:val="en-US"/>
        </w:rPr>
        <w:t>JC(</w:t>
      </w:r>
      <w:proofErr w:type="gramEnd"/>
      <w:r>
        <w:rPr>
          <w:rFonts w:ascii="Tahoma" w:hAnsi="Tahoma" w:cs="Tahoma"/>
          <w:sz w:val="24"/>
          <w:szCs w:val="24"/>
          <w:lang w:val="en-US"/>
        </w:rPr>
        <w:t xml:space="preserve">ST) Begumpet Division. Hence, his name has to be deleted as proposed in the above Zonal seniority list of DCTOs.  </w:t>
      </w:r>
    </w:p>
    <w:p w:rsidR="002D17BD" w:rsidRPr="002D17BD" w:rsidRDefault="002D17BD" w:rsidP="00332A68">
      <w:pPr>
        <w:spacing w:after="0"/>
        <w:jc w:val="both"/>
        <w:rPr>
          <w:rFonts w:ascii="Tahoma" w:hAnsi="Tahoma" w:cs="Tahoma"/>
          <w:sz w:val="14"/>
          <w:szCs w:val="24"/>
          <w:lang w:val="en-US"/>
        </w:rPr>
      </w:pPr>
    </w:p>
    <w:p w:rsidR="00332A68" w:rsidRDefault="00332A68" w:rsidP="00332A68">
      <w:pPr>
        <w:spacing w:after="0"/>
        <w:jc w:val="both"/>
        <w:rPr>
          <w:rFonts w:ascii="Tahoma" w:hAnsi="Tahoma" w:cs="Tahoma"/>
          <w:b/>
          <w:sz w:val="24"/>
          <w:szCs w:val="24"/>
          <w:lang w:val="en-US"/>
        </w:rPr>
      </w:pPr>
      <w:r>
        <w:rPr>
          <w:rFonts w:ascii="Tahoma" w:hAnsi="Tahoma" w:cs="Tahoma"/>
          <w:b/>
          <w:sz w:val="24"/>
          <w:szCs w:val="24"/>
          <w:u w:val="single"/>
          <w:lang w:val="en-US"/>
        </w:rPr>
        <w:t>Reply to the Objections</w:t>
      </w:r>
      <w:r>
        <w:rPr>
          <w:rFonts w:ascii="Tahoma" w:hAnsi="Tahoma" w:cs="Tahoma"/>
          <w:b/>
          <w:sz w:val="24"/>
          <w:szCs w:val="24"/>
          <w:lang w:val="en-US"/>
        </w:rPr>
        <w:t>:</w:t>
      </w:r>
    </w:p>
    <w:p w:rsidR="002D17BD" w:rsidRPr="002D17BD" w:rsidRDefault="002D17BD" w:rsidP="00332A68">
      <w:pPr>
        <w:spacing w:after="0"/>
        <w:jc w:val="both"/>
        <w:rPr>
          <w:rFonts w:ascii="Tahoma" w:hAnsi="Tahoma" w:cs="Tahoma"/>
          <w:b/>
          <w:sz w:val="8"/>
          <w:szCs w:val="24"/>
        </w:rPr>
      </w:pPr>
    </w:p>
    <w:p w:rsidR="00332A68" w:rsidRDefault="00332A68" w:rsidP="00332A68">
      <w:pPr>
        <w:spacing w:after="120"/>
        <w:ind w:firstLine="720"/>
        <w:jc w:val="both"/>
        <w:rPr>
          <w:rFonts w:ascii="Tahoma" w:hAnsi="Tahoma" w:cs="Tahoma"/>
          <w:sz w:val="24"/>
          <w:szCs w:val="24"/>
          <w:lang w:val="en-US"/>
        </w:rPr>
      </w:pPr>
      <w:r>
        <w:rPr>
          <w:rFonts w:ascii="Tahoma" w:hAnsi="Tahoma" w:cs="Tahoma"/>
          <w:sz w:val="24"/>
          <w:szCs w:val="24"/>
        </w:rPr>
        <w:t>The objections of the individuals are examined, and found that while effecting promotions to the cadre DCTO,</w:t>
      </w:r>
      <w:r>
        <w:rPr>
          <w:rFonts w:ascii="Tahoma" w:hAnsi="Tahoma" w:cs="Tahoma"/>
          <w:sz w:val="24"/>
          <w:szCs w:val="24"/>
          <w:lang w:val="en-US"/>
        </w:rPr>
        <w:t xml:space="preserve"> Sri E. </w:t>
      </w:r>
      <w:proofErr w:type="spellStart"/>
      <w:r>
        <w:rPr>
          <w:rFonts w:ascii="Tahoma" w:hAnsi="Tahoma" w:cs="Tahoma"/>
          <w:sz w:val="24"/>
          <w:szCs w:val="24"/>
          <w:lang w:val="en-US"/>
        </w:rPr>
        <w:t>Srinivasa</w:t>
      </w:r>
      <w:proofErr w:type="spellEnd"/>
      <w:r>
        <w:rPr>
          <w:rFonts w:ascii="Tahoma" w:hAnsi="Tahoma" w:cs="Tahoma"/>
          <w:sz w:val="24"/>
          <w:szCs w:val="24"/>
          <w:lang w:val="en-US"/>
        </w:rPr>
        <w:t xml:space="preserve"> </w:t>
      </w:r>
      <w:proofErr w:type="spellStart"/>
      <w:r>
        <w:rPr>
          <w:rFonts w:ascii="Tahoma" w:hAnsi="Tahoma" w:cs="Tahoma"/>
          <w:sz w:val="24"/>
          <w:szCs w:val="24"/>
          <w:lang w:val="en-US"/>
        </w:rPr>
        <w:t>Rao</w:t>
      </w:r>
      <w:proofErr w:type="spellEnd"/>
      <w:r>
        <w:rPr>
          <w:rFonts w:ascii="Tahoma" w:hAnsi="Tahoma" w:cs="Tahoma"/>
          <w:sz w:val="24"/>
          <w:szCs w:val="24"/>
          <w:lang w:val="en-US"/>
        </w:rPr>
        <w:t xml:space="preserve">, ACTO, was made a representation for relinquishment to take promotion to the post DCTO. Hence, his name was deleted in the list of approval candidates for preparation of </w:t>
      </w:r>
      <w:proofErr w:type="spellStart"/>
      <w:r>
        <w:rPr>
          <w:rFonts w:ascii="Tahoma" w:hAnsi="Tahoma" w:cs="Tahoma"/>
          <w:sz w:val="24"/>
          <w:szCs w:val="24"/>
          <w:lang w:val="en-US"/>
        </w:rPr>
        <w:t>adhoc</w:t>
      </w:r>
      <w:proofErr w:type="spellEnd"/>
      <w:r>
        <w:rPr>
          <w:rFonts w:ascii="Tahoma" w:hAnsi="Tahoma" w:cs="Tahoma"/>
          <w:sz w:val="24"/>
          <w:szCs w:val="24"/>
          <w:lang w:val="en-US"/>
        </w:rPr>
        <w:t xml:space="preserve"> panel of ACTOs fit for promotion to the cadre of DCTOs for the panel year 2010-11.</w:t>
      </w:r>
    </w:p>
    <w:p w:rsidR="00332A68" w:rsidRDefault="00332A68" w:rsidP="00332A68">
      <w:pPr>
        <w:spacing w:after="0"/>
        <w:ind w:firstLine="720"/>
        <w:jc w:val="both"/>
        <w:rPr>
          <w:rFonts w:ascii="Tahoma" w:hAnsi="Tahoma" w:cs="Tahoma"/>
          <w:sz w:val="24"/>
          <w:szCs w:val="24"/>
          <w:lang w:val="en-US"/>
        </w:rPr>
      </w:pPr>
      <w:r>
        <w:rPr>
          <w:rFonts w:ascii="Tahoma" w:hAnsi="Tahoma" w:cs="Tahoma"/>
          <w:sz w:val="24"/>
          <w:szCs w:val="24"/>
          <w:lang w:val="en-US"/>
        </w:rPr>
        <w:t>Hence, the objections raised by the individuals are tenable.</w:t>
      </w:r>
    </w:p>
    <w:p w:rsidR="00332A68" w:rsidRDefault="00332A68" w:rsidP="00332A68">
      <w:pPr>
        <w:spacing w:after="0"/>
        <w:ind w:firstLine="720"/>
        <w:jc w:val="both"/>
        <w:rPr>
          <w:rFonts w:ascii="Tahoma" w:hAnsi="Tahoma" w:cs="Tahoma"/>
          <w:sz w:val="10"/>
          <w:szCs w:val="24"/>
          <w:lang w:val="en-US"/>
        </w:rPr>
      </w:pPr>
    </w:p>
    <w:p w:rsidR="00332A68" w:rsidRDefault="00332A68" w:rsidP="00332A68">
      <w:pPr>
        <w:spacing w:after="0"/>
        <w:ind w:firstLine="720"/>
        <w:jc w:val="both"/>
        <w:rPr>
          <w:rFonts w:ascii="Tahoma" w:hAnsi="Tahoma" w:cs="Tahoma"/>
          <w:sz w:val="24"/>
          <w:szCs w:val="24"/>
        </w:rPr>
      </w:pPr>
      <w:r>
        <w:rPr>
          <w:rFonts w:ascii="Tahoma" w:hAnsi="Tahoma" w:cs="Tahoma"/>
          <w:sz w:val="24"/>
          <w:szCs w:val="24"/>
          <w:lang w:val="en-US"/>
        </w:rPr>
        <w:t xml:space="preserve">Accordingly, the zonal seniority list of DCTO for the panel year 2011-12 to 2012-13, is confirmed, and finalized by deleting the name of Sri E. </w:t>
      </w:r>
      <w:proofErr w:type="spellStart"/>
      <w:r>
        <w:rPr>
          <w:rFonts w:ascii="Tahoma" w:hAnsi="Tahoma" w:cs="Tahoma"/>
          <w:sz w:val="24"/>
          <w:szCs w:val="24"/>
          <w:lang w:val="en-US"/>
        </w:rPr>
        <w:t>Srinivasa</w:t>
      </w:r>
      <w:proofErr w:type="spellEnd"/>
      <w:r>
        <w:rPr>
          <w:rFonts w:ascii="Tahoma" w:hAnsi="Tahoma" w:cs="Tahoma"/>
          <w:sz w:val="24"/>
          <w:szCs w:val="24"/>
          <w:lang w:val="en-US"/>
        </w:rPr>
        <w:t xml:space="preserve"> </w:t>
      </w:r>
      <w:proofErr w:type="spellStart"/>
      <w:r>
        <w:rPr>
          <w:rFonts w:ascii="Tahoma" w:hAnsi="Tahoma" w:cs="Tahoma"/>
          <w:sz w:val="24"/>
          <w:szCs w:val="24"/>
          <w:lang w:val="en-US"/>
        </w:rPr>
        <w:t>Rao</w:t>
      </w:r>
      <w:proofErr w:type="spellEnd"/>
      <w:r>
        <w:rPr>
          <w:rFonts w:ascii="Tahoma" w:hAnsi="Tahoma" w:cs="Tahoma"/>
          <w:sz w:val="24"/>
          <w:szCs w:val="24"/>
          <w:lang w:val="en-US"/>
        </w:rPr>
        <w:t xml:space="preserve">, (SC) ACTO from Serial No. 1  from the Panel year 2012-13 and included the name of Sri </w:t>
      </w:r>
      <w:proofErr w:type="spellStart"/>
      <w:r>
        <w:rPr>
          <w:rFonts w:ascii="Tahoma" w:hAnsi="Tahoma" w:cs="Tahoma"/>
          <w:sz w:val="24"/>
          <w:szCs w:val="24"/>
          <w:lang w:val="en-US"/>
        </w:rPr>
        <w:t>Shivaram</w:t>
      </w:r>
      <w:proofErr w:type="spellEnd"/>
      <w:r>
        <w:rPr>
          <w:rFonts w:ascii="Tahoma" w:hAnsi="Tahoma" w:cs="Tahoma"/>
          <w:sz w:val="24"/>
          <w:szCs w:val="24"/>
          <w:lang w:val="en-US"/>
        </w:rPr>
        <w:t xml:space="preserve"> </w:t>
      </w:r>
      <w:proofErr w:type="spellStart"/>
      <w:r>
        <w:rPr>
          <w:rFonts w:ascii="Tahoma" w:hAnsi="Tahoma" w:cs="Tahoma"/>
          <w:sz w:val="24"/>
          <w:szCs w:val="24"/>
          <w:lang w:val="en-US"/>
        </w:rPr>
        <w:t>Cheganti</w:t>
      </w:r>
      <w:proofErr w:type="spellEnd"/>
      <w:r>
        <w:rPr>
          <w:rFonts w:ascii="Tahoma" w:hAnsi="Tahoma" w:cs="Tahoma"/>
          <w:sz w:val="24"/>
          <w:szCs w:val="24"/>
          <w:lang w:val="en-US"/>
        </w:rPr>
        <w:t xml:space="preserve"> (DR)(SC) at Serial No. 11 below the name Smt. R. </w:t>
      </w:r>
      <w:proofErr w:type="spellStart"/>
      <w:r>
        <w:rPr>
          <w:rFonts w:ascii="Tahoma" w:hAnsi="Tahoma" w:cs="Tahoma"/>
          <w:sz w:val="24"/>
          <w:szCs w:val="24"/>
          <w:lang w:val="en-US"/>
        </w:rPr>
        <w:t>Nagalakshmi</w:t>
      </w:r>
      <w:proofErr w:type="spellEnd"/>
      <w:r>
        <w:rPr>
          <w:rFonts w:ascii="Tahoma" w:hAnsi="Tahoma" w:cs="Tahoma"/>
          <w:sz w:val="24"/>
          <w:szCs w:val="24"/>
          <w:lang w:val="en-US"/>
        </w:rPr>
        <w:t>.</w:t>
      </w:r>
    </w:p>
    <w:p w:rsidR="00332A68" w:rsidRDefault="00332A68" w:rsidP="00332A68">
      <w:pPr>
        <w:spacing w:after="0" w:line="240" w:lineRule="auto"/>
        <w:jc w:val="both"/>
        <w:rPr>
          <w:rFonts w:ascii="Tahoma" w:hAnsi="Tahoma" w:cs="Tahoma"/>
          <w:sz w:val="2"/>
          <w:szCs w:val="24"/>
        </w:rPr>
      </w:pPr>
    </w:p>
    <w:p w:rsidR="00332A68" w:rsidRDefault="00332A68" w:rsidP="00332A68">
      <w:pPr>
        <w:spacing w:after="0" w:line="240" w:lineRule="auto"/>
        <w:jc w:val="both"/>
        <w:rPr>
          <w:rFonts w:ascii="Tahoma" w:hAnsi="Tahoma" w:cs="Tahoma"/>
          <w:sz w:val="6"/>
          <w:szCs w:val="24"/>
        </w:rPr>
      </w:pPr>
      <w:r>
        <w:rPr>
          <w:rFonts w:ascii="Tahoma" w:hAnsi="Tahoma" w:cs="Tahoma"/>
          <w:sz w:val="24"/>
          <w:szCs w:val="24"/>
        </w:rPr>
        <w:tab/>
      </w:r>
    </w:p>
    <w:p w:rsidR="00332A68" w:rsidRDefault="00332A68" w:rsidP="00332A68">
      <w:pPr>
        <w:spacing w:after="0" w:line="240" w:lineRule="auto"/>
        <w:ind w:firstLine="720"/>
        <w:jc w:val="both"/>
        <w:rPr>
          <w:rFonts w:ascii="Tahoma" w:hAnsi="Tahoma" w:cs="Tahoma"/>
          <w:sz w:val="24"/>
          <w:szCs w:val="24"/>
        </w:rPr>
      </w:pPr>
      <w:r>
        <w:rPr>
          <w:rFonts w:ascii="Tahoma" w:hAnsi="Tahoma" w:cs="Tahoma"/>
          <w:sz w:val="24"/>
          <w:szCs w:val="24"/>
        </w:rPr>
        <w:t>The placements made in the panel years of the individuals is only for the purpose of seniority and promotions and no monetary benefits, etc., whatsoever with retrospective effect can be claimed from the date of inclusion of the individuals in the panels.</w:t>
      </w:r>
    </w:p>
    <w:p w:rsidR="00332A68" w:rsidRDefault="00332A68" w:rsidP="00332A68">
      <w:pPr>
        <w:spacing w:after="0" w:line="240" w:lineRule="auto"/>
        <w:jc w:val="both"/>
        <w:rPr>
          <w:rFonts w:ascii="Tahoma" w:hAnsi="Tahoma" w:cs="Tahoma"/>
          <w:sz w:val="10"/>
          <w:szCs w:val="24"/>
        </w:rPr>
      </w:pPr>
    </w:p>
    <w:p w:rsidR="00332A68" w:rsidRDefault="00332A68" w:rsidP="00332A68">
      <w:pPr>
        <w:spacing w:line="240" w:lineRule="auto"/>
        <w:ind w:firstLine="720"/>
        <w:jc w:val="both"/>
        <w:rPr>
          <w:rFonts w:ascii="Tahoma" w:hAnsi="Tahoma" w:cs="Tahoma"/>
        </w:rPr>
      </w:pPr>
      <w:r>
        <w:rPr>
          <w:rFonts w:ascii="Tahoma" w:hAnsi="Tahoma" w:cs="Tahoma"/>
          <w:sz w:val="24"/>
          <w:szCs w:val="24"/>
          <w:lang w:val="en-US"/>
        </w:rPr>
        <w:t>It is also further submitted that</w:t>
      </w:r>
      <w:r>
        <w:t xml:space="preserve">, </w:t>
      </w:r>
      <w:r>
        <w:rPr>
          <w:rFonts w:ascii="Tahoma" w:hAnsi="Tahoma" w:cs="Tahoma"/>
        </w:rPr>
        <w:t xml:space="preserve">the above proposal seniority list will be subject to OA’s /W.P’s pending with the Court with following directions of </w:t>
      </w:r>
      <w:proofErr w:type="spellStart"/>
      <w:r>
        <w:rPr>
          <w:rFonts w:ascii="Tahoma" w:hAnsi="Tahoma" w:cs="Tahoma"/>
        </w:rPr>
        <w:t>Hon’ble</w:t>
      </w:r>
      <w:proofErr w:type="spellEnd"/>
      <w:r>
        <w:rPr>
          <w:rFonts w:ascii="Tahoma" w:hAnsi="Tahoma" w:cs="Tahoma"/>
        </w:rPr>
        <w:t xml:space="preserve"> High Court in W.P. No. 24335 of 1999.  </w:t>
      </w:r>
    </w:p>
    <w:p w:rsidR="00332A68" w:rsidRDefault="00332A68" w:rsidP="00332A68">
      <w:pPr>
        <w:spacing w:after="0" w:line="240" w:lineRule="auto"/>
        <w:jc w:val="both"/>
      </w:pPr>
      <w:r>
        <w:rPr>
          <w:rFonts w:ascii="Tahoma" w:hAnsi="Tahoma" w:cs="Tahoma"/>
          <w:sz w:val="24"/>
          <w:szCs w:val="24"/>
        </w:rPr>
        <w:tab/>
        <w:t xml:space="preserve">A copy of the Final seniority list of DCTO of Zone-VI for the panel year 2011-12 to 2012-13 is available on the portal of the C.T Department and can be assessed at the address; </w:t>
      </w:r>
      <w:hyperlink r:id="rId6" w:history="1">
        <w:r>
          <w:rPr>
            <w:rStyle w:val="Hyperlink"/>
            <w:rFonts w:ascii="Tahoma" w:hAnsi="Tahoma" w:cs="Tahoma"/>
            <w:sz w:val="24"/>
            <w:szCs w:val="24"/>
          </w:rPr>
          <w:t>WWW.tgct.gov.in</w:t>
        </w:r>
      </w:hyperlink>
    </w:p>
    <w:p w:rsidR="00332A68" w:rsidRDefault="00332A68" w:rsidP="00332A68">
      <w:pPr>
        <w:spacing w:after="0" w:line="240" w:lineRule="auto"/>
        <w:jc w:val="both"/>
        <w:rPr>
          <w:rFonts w:ascii="Tahoma" w:hAnsi="Tahoma" w:cs="Tahoma"/>
          <w:sz w:val="8"/>
          <w:szCs w:val="24"/>
          <w:u w:val="single"/>
        </w:rPr>
      </w:pP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 xml:space="preserve">Encl: Annexure.                                                           </w:t>
      </w:r>
      <w:proofErr w:type="spellStart"/>
      <w:proofErr w:type="gramStart"/>
      <w:r>
        <w:rPr>
          <w:rFonts w:ascii="Tahoma" w:hAnsi="Tahoma" w:cs="Tahoma"/>
          <w:b/>
          <w:sz w:val="24"/>
          <w:szCs w:val="24"/>
        </w:rPr>
        <w:t>Sd</w:t>
      </w:r>
      <w:proofErr w:type="spellEnd"/>
      <w:proofErr w:type="gramEnd"/>
      <w:r>
        <w:rPr>
          <w:rFonts w:ascii="Tahoma" w:hAnsi="Tahoma" w:cs="Tahoma"/>
          <w:b/>
          <w:sz w:val="24"/>
          <w:szCs w:val="24"/>
        </w:rPr>
        <w:t>/- V. Anil Kumar</w:t>
      </w:r>
      <w:r>
        <w:rPr>
          <w:rFonts w:ascii="Tahoma" w:hAnsi="Tahoma" w:cs="Tahoma"/>
          <w:sz w:val="24"/>
          <w:szCs w:val="24"/>
        </w:rPr>
        <w:t xml:space="preserve">,              </w:t>
      </w:r>
    </w:p>
    <w:p w:rsidR="00332A68" w:rsidRDefault="00332A68" w:rsidP="00332A68">
      <w:pPr>
        <w:spacing w:after="0" w:line="240" w:lineRule="auto"/>
        <w:jc w:val="both"/>
        <w:rPr>
          <w:rFonts w:ascii="Tahoma" w:hAnsi="Tahoma" w:cs="Tahoma"/>
          <w:b/>
          <w:sz w:val="24"/>
          <w:szCs w:val="24"/>
        </w:rPr>
      </w:pPr>
      <w:r>
        <w:rPr>
          <w:rFonts w:ascii="Tahoma" w:hAnsi="Tahoma" w:cs="Tahoma"/>
          <w:sz w:val="24"/>
          <w:szCs w:val="24"/>
        </w:rPr>
        <w:t xml:space="preserve">                                                                        </w:t>
      </w:r>
      <w:r>
        <w:rPr>
          <w:rFonts w:ascii="Tahoma" w:hAnsi="Tahoma" w:cs="Tahoma"/>
          <w:b/>
          <w:sz w:val="24"/>
          <w:szCs w:val="24"/>
        </w:rPr>
        <w:t xml:space="preserve">Commissioner of State Tax    </w:t>
      </w: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To</w:t>
      </w: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Begumpet, </w:t>
      </w:r>
      <w:proofErr w:type="spellStart"/>
      <w:r>
        <w:rPr>
          <w:rFonts w:ascii="Tahoma" w:hAnsi="Tahoma" w:cs="Tahoma"/>
          <w:sz w:val="24"/>
          <w:szCs w:val="24"/>
        </w:rPr>
        <w:t>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
    <w:p w:rsidR="005A75E0" w:rsidRDefault="00332A68" w:rsidP="00332A68">
      <w:pPr>
        <w:spacing w:after="0" w:line="240" w:lineRule="auto"/>
        <w:jc w:val="both"/>
        <w:rPr>
          <w:rFonts w:ascii="Tahoma" w:hAnsi="Tahoma" w:cs="Tahoma"/>
          <w:sz w:val="24"/>
          <w:szCs w:val="24"/>
        </w:rPr>
      </w:pPr>
      <w:proofErr w:type="spellStart"/>
      <w:proofErr w:type="gramStart"/>
      <w:r>
        <w:rPr>
          <w:rFonts w:ascii="Tahoma" w:hAnsi="Tahoma" w:cs="Tahoma"/>
          <w:sz w:val="24"/>
          <w:szCs w:val="24"/>
        </w:rPr>
        <w:t>Nalgonda</w:t>
      </w:r>
      <w:proofErr w:type="spellEnd"/>
      <w:r>
        <w:rPr>
          <w:rFonts w:ascii="Tahoma" w:hAnsi="Tahoma" w:cs="Tahoma"/>
          <w:sz w:val="24"/>
          <w:szCs w:val="24"/>
        </w:rPr>
        <w:t>,</w:t>
      </w:r>
      <w:proofErr w:type="gramEnd"/>
      <w:r>
        <w:rPr>
          <w:rFonts w:ascii="Tahoma" w:hAnsi="Tahoma" w:cs="Tahoma"/>
          <w:sz w:val="24"/>
          <w:szCs w:val="24"/>
        </w:rPr>
        <w:t xml:space="preserve"> and Nizamabad divisions.   </w:t>
      </w: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lastRenderedPageBreak/>
        <w:t xml:space="preserve">     </w:t>
      </w:r>
    </w:p>
    <w:p w:rsidR="005A75E0" w:rsidRDefault="00332A68" w:rsidP="00332A68">
      <w:pPr>
        <w:spacing w:after="0" w:line="240" w:lineRule="auto"/>
        <w:jc w:val="both"/>
        <w:rPr>
          <w:rFonts w:ascii="Tahoma" w:hAnsi="Tahoma" w:cs="Tahoma"/>
          <w:sz w:val="24"/>
          <w:szCs w:val="24"/>
        </w:rPr>
      </w:pPr>
      <w:r>
        <w:rPr>
          <w:rFonts w:ascii="Tahoma" w:hAnsi="Tahoma" w:cs="Tahoma"/>
          <w:sz w:val="24"/>
          <w:szCs w:val="24"/>
        </w:rPr>
        <w:t xml:space="preserve">Copy to the DG (V&amp;E) Hyderabad with a request to serve the show cause notice </w:t>
      </w:r>
    </w:p>
    <w:p w:rsidR="00332A68" w:rsidRDefault="005A75E0" w:rsidP="00332A68">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332A68">
        <w:rPr>
          <w:rFonts w:ascii="Tahoma" w:hAnsi="Tahoma" w:cs="Tahoma"/>
          <w:sz w:val="24"/>
          <w:szCs w:val="24"/>
        </w:rPr>
        <w:t>to</w:t>
      </w:r>
      <w:proofErr w:type="gramEnd"/>
      <w:r w:rsidR="00332A68">
        <w:rPr>
          <w:rFonts w:ascii="Tahoma" w:hAnsi="Tahoma" w:cs="Tahoma"/>
          <w:sz w:val="24"/>
          <w:szCs w:val="24"/>
        </w:rPr>
        <w:t xml:space="preserve"> the DCTOs working in the Offices of R.V &amp; E.Os</w:t>
      </w:r>
      <w:r>
        <w:rPr>
          <w:rFonts w:ascii="Tahoma" w:hAnsi="Tahoma" w:cs="Tahoma"/>
          <w:sz w:val="24"/>
          <w:szCs w:val="24"/>
        </w:rPr>
        <w:t>.</w:t>
      </w:r>
    </w:p>
    <w:p w:rsidR="005A75E0" w:rsidRPr="005A75E0" w:rsidRDefault="005A75E0" w:rsidP="00332A68">
      <w:pPr>
        <w:spacing w:after="0" w:line="240" w:lineRule="auto"/>
        <w:jc w:val="both"/>
        <w:rPr>
          <w:rFonts w:ascii="Tahoma" w:hAnsi="Tahoma" w:cs="Tahoma"/>
          <w:sz w:val="12"/>
          <w:szCs w:val="24"/>
        </w:rPr>
      </w:pPr>
    </w:p>
    <w:p w:rsidR="005A75E0" w:rsidRDefault="00332A68" w:rsidP="00332A68">
      <w:pPr>
        <w:spacing w:after="0"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w:t>
      </w:r>
    </w:p>
    <w:p w:rsidR="00332A68" w:rsidRDefault="005A75E0" w:rsidP="00332A68">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332A68">
        <w:rPr>
          <w:rFonts w:ascii="Tahoma" w:hAnsi="Tahoma" w:cs="Tahoma"/>
          <w:sz w:val="24"/>
          <w:szCs w:val="24"/>
        </w:rPr>
        <w:t>to</w:t>
      </w:r>
      <w:proofErr w:type="gramEnd"/>
      <w:r w:rsidR="00332A68">
        <w:rPr>
          <w:rFonts w:ascii="Tahoma" w:hAnsi="Tahoma" w:cs="Tahoma"/>
          <w:sz w:val="24"/>
          <w:szCs w:val="24"/>
        </w:rPr>
        <w:t xml:space="preserve">   serve the show cause notice  to the DCTOs working in their control. </w:t>
      </w:r>
    </w:p>
    <w:p w:rsidR="005A75E0" w:rsidRPr="005A75E0" w:rsidRDefault="005A75E0" w:rsidP="00332A68">
      <w:pPr>
        <w:spacing w:after="0" w:line="240" w:lineRule="auto"/>
        <w:jc w:val="both"/>
        <w:rPr>
          <w:rFonts w:ascii="Tahoma" w:hAnsi="Tahoma" w:cs="Tahoma"/>
          <w:sz w:val="10"/>
          <w:szCs w:val="24"/>
        </w:rPr>
      </w:pP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w:t>
      </w:r>
    </w:p>
    <w:p w:rsidR="00332A68" w:rsidRDefault="00332A68" w:rsidP="00332A68">
      <w:pPr>
        <w:spacing w:after="0" w:line="240" w:lineRule="auto"/>
        <w:jc w:val="both"/>
        <w:rPr>
          <w:rFonts w:ascii="Tahoma" w:hAnsi="Tahoma" w:cs="Tahoma"/>
          <w:sz w:val="24"/>
          <w:szCs w:val="24"/>
        </w:rPr>
      </w:pPr>
      <w:r>
        <w:rPr>
          <w:rFonts w:ascii="Tahoma" w:hAnsi="Tahoma" w:cs="Tahoma"/>
          <w:sz w:val="24"/>
          <w:szCs w:val="24"/>
        </w:rPr>
        <w:t xml:space="preserve">            Hyderabad.</w:t>
      </w:r>
    </w:p>
    <w:p w:rsidR="005A75E0" w:rsidRDefault="00332A68" w:rsidP="00332A68">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w:t>
      </w:r>
    </w:p>
    <w:p w:rsidR="00332A68" w:rsidRDefault="005A75E0" w:rsidP="00332A68">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gramStart"/>
      <w:r w:rsidR="00332A68">
        <w:rPr>
          <w:rFonts w:ascii="Tahoma" w:hAnsi="Tahoma" w:cs="Tahoma"/>
          <w:sz w:val="24"/>
          <w:szCs w:val="24"/>
          <w:lang w:val="en-US"/>
        </w:rPr>
        <w:t>request  to</w:t>
      </w:r>
      <w:proofErr w:type="gramEnd"/>
      <w:r w:rsidR="00332A68">
        <w:rPr>
          <w:rFonts w:ascii="Tahoma" w:hAnsi="Tahoma" w:cs="Tahoma"/>
          <w:sz w:val="24"/>
          <w:szCs w:val="24"/>
          <w:lang w:val="en-US"/>
        </w:rPr>
        <w:t xml:space="preserve"> put up the SCN on the Official portal of CT Dept.</w:t>
      </w:r>
    </w:p>
    <w:p w:rsidR="00332A68" w:rsidRDefault="00332A68" w:rsidP="00332A68">
      <w:pPr>
        <w:spacing w:after="0" w:line="240" w:lineRule="auto"/>
        <w:jc w:val="both"/>
        <w:rPr>
          <w:rFonts w:ascii="Tahoma" w:hAnsi="Tahoma" w:cs="Tahoma"/>
          <w:sz w:val="4"/>
          <w:szCs w:val="24"/>
        </w:rPr>
      </w:pPr>
    </w:p>
    <w:p w:rsidR="005A75E0" w:rsidRDefault="00332A68" w:rsidP="00332A68">
      <w:pPr>
        <w:spacing w:after="0"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w:t>
      </w:r>
    </w:p>
    <w:p w:rsidR="005A75E0" w:rsidRDefault="005A75E0" w:rsidP="00332A68">
      <w:pPr>
        <w:spacing w:after="0" w:line="240" w:lineRule="auto"/>
        <w:jc w:val="both"/>
        <w:rPr>
          <w:rFonts w:ascii="Tahoma" w:hAnsi="Tahoma" w:cs="Tahoma"/>
          <w:sz w:val="24"/>
          <w:szCs w:val="24"/>
        </w:rPr>
      </w:pPr>
      <w:r>
        <w:rPr>
          <w:rFonts w:ascii="Tahoma" w:hAnsi="Tahoma" w:cs="Tahoma"/>
          <w:sz w:val="24"/>
          <w:szCs w:val="24"/>
        </w:rPr>
        <w:t xml:space="preserve">            </w:t>
      </w:r>
      <w:proofErr w:type="gramStart"/>
      <w:r w:rsidR="00332A68">
        <w:rPr>
          <w:rFonts w:ascii="Tahoma" w:hAnsi="Tahoma" w:cs="Tahoma"/>
          <w:sz w:val="24"/>
          <w:szCs w:val="24"/>
        </w:rPr>
        <w:t>a  request</w:t>
      </w:r>
      <w:proofErr w:type="gramEnd"/>
      <w:r w:rsidR="00332A68">
        <w:rPr>
          <w:rFonts w:ascii="Tahoma" w:hAnsi="Tahoma" w:cs="Tahoma"/>
          <w:sz w:val="24"/>
          <w:szCs w:val="24"/>
        </w:rPr>
        <w:t xml:space="preserve"> to publish in Telangana Extra ordinary Gazette and furnish </w:t>
      </w:r>
      <w:r>
        <w:rPr>
          <w:rFonts w:ascii="Tahoma" w:hAnsi="Tahoma" w:cs="Tahoma"/>
          <w:sz w:val="24"/>
          <w:szCs w:val="24"/>
        </w:rPr>
        <w:t xml:space="preserve">   </w:t>
      </w:r>
    </w:p>
    <w:p w:rsidR="00332A68" w:rsidRDefault="005A75E0" w:rsidP="00332A68">
      <w:pPr>
        <w:spacing w:after="0" w:line="240" w:lineRule="auto"/>
        <w:jc w:val="both"/>
        <w:rPr>
          <w:rFonts w:ascii="Tahoma" w:hAnsi="Tahoma" w:cs="Tahoma"/>
          <w:sz w:val="24"/>
          <w:szCs w:val="24"/>
        </w:rPr>
      </w:pPr>
      <w:r>
        <w:rPr>
          <w:rFonts w:ascii="Tahoma" w:hAnsi="Tahoma" w:cs="Tahoma"/>
          <w:sz w:val="24"/>
          <w:szCs w:val="24"/>
        </w:rPr>
        <w:t xml:space="preserve">            </w:t>
      </w:r>
      <w:r w:rsidR="00332A68">
        <w:rPr>
          <w:rFonts w:ascii="Tahoma" w:hAnsi="Tahoma" w:cs="Tahoma"/>
          <w:sz w:val="24"/>
          <w:szCs w:val="24"/>
        </w:rPr>
        <w:t xml:space="preserve">(50) </w:t>
      </w:r>
      <w:r>
        <w:rPr>
          <w:rFonts w:ascii="Tahoma" w:hAnsi="Tahoma" w:cs="Tahoma"/>
          <w:sz w:val="24"/>
          <w:szCs w:val="24"/>
        </w:rPr>
        <w:t xml:space="preserve">Copies </w:t>
      </w:r>
      <w:r w:rsidR="00332A68">
        <w:rPr>
          <w:rFonts w:ascii="Tahoma" w:hAnsi="Tahoma" w:cs="Tahoma"/>
          <w:sz w:val="24"/>
          <w:szCs w:val="24"/>
        </w:rPr>
        <w:t>to this office at an early date.</w:t>
      </w:r>
    </w:p>
    <w:p w:rsidR="00332A68" w:rsidRDefault="00332A68" w:rsidP="00332A68">
      <w:pPr>
        <w:spacing w:line="240" w:lineRule="auto"/>
        <w:jc w:val="both"/>
        <w:rPr>
          <w:rFonts w:ascii="Tahoma" w:hAnsi="Tahoma" w:cs="Tahoma"/>
          <w:sz w:val="24"/>
          <w:szCs w:val="24"/>
        </w:rPr>
      </w:pPr>
      <w:r>
        <w:rPr>
          <w:rFonts w:ascii="Tahoma" w:hAnsi="Tahoma" w:cs="Tahoma"/>
          <w:sz w:val="24"/>
          <w:szCs w:val="24"/>
        </w:rPr>
        <w:t xml:space="preserve">                                  </w:t>
      </w:r>
    </w:p>
    <w:p w:rsidR="00332A68" w:rsidRDefault="00332A68" w:rsidP="00332A68">
      <w:pPr>
        <w:spacing w:line="240" w:lineRule="auto"/>
        <w:jc w:val="both"/>
        <w:rPr>
          <w:rFonts w:ascii="Tahoma" w:hAnsi="Tahoma" w:cs="Tahoma"/>
          <w:sz w:val="24"/>
          <w:szCs w:val="24"/>
        </w:rPr>
      </w:pPr>
      <w:r>
        <w:rPr>
          <w:rFonts w:ascii="Tahoma" w:hAnsi="Tahoma" w:cs="Tahoma"/>
          <w:sz w:val="24"/>
          <w:szCs w:val="24"/>
        </w:rPr>
        <w:t xml:space="preserve">                                   //Forwarded by orders//</w:t>
      </w:r>
    </w:p>
    <w:p w:rsidR="00332A68" w:rsidRDefault="00332A68" w:rsidP="00332A68">
      <w:pPr>
        <w:spacing w:line="240" w:lineRule="auto"/>
        <w:jc w:val="both"/>
        <w:rPr>
          <w:rFonts w:ascii="Tahoma" w:hAnsi="Tahoma" w:cs="Tahoma"/>
          <w:sz w:val="24"/>
          <w:szCs w:val="24"/>
        </w:rPr>
      </w:pPr>
      <w:r>
        <w:rPr>
          <w:rFonts w:ascii="Tahoma" w:hAnsi="Tahoma" w:cs="Tahoma"/>
          <w:sz w:val="24"/>
          <w:szCs w:val="24"/>
        </w:rPr>
        <w:t xml:space="preserve">                                                           </w:t>
      </w:r>
    </w:p>
    <w:p w:rsidR="00332A68" w:rsidRDefault="00332A68" w:rsidP="00332A68">
      <w:pPr>
        <w:spacing w:line="240" w:lineRule="auto"/>
        <w:jc w:val="both"/>
        <w:rPr>
          <w:rFonts w:ascii="Tahoma" w:hAnsi="Tahoma" w:cs="Tahoma"/>
          <w:sz w:val="24"/>
          <w:szCs w:val="24"/>
        </w:rPr>
      </w:pPr>
      <w:r>
        <w:rPr>
          <w:rFonts w:ascii="Tahoma" w:hAnsi="Tahoma" w:cs="Tahoma"/>
          <w:sz w:val="24"/>
          <w:szCs w:val="24"/>
        </w:rPr>
        <w:t xml:space="preserve">                                                     Deputy Commissioner (ST</w:t>
      </w:r>
      <w:proofErr w:type="gramStart"/>
      <w:r>
        <w:rPr>
          <w:rFonts w:ascii="Tahoma" w:hAnsi="Tahoma" w:cs="Tahoma"/>
          <w:sz w:val="24"/>
          <w:szCs w:val="24"/>
        </w:rPr>
        <w:t>)(</w:t>
      </w:r>
      <w:proofErr w:type="spellStart"/>
      <w:proofErr w:type="gramEnd"/>
      <w:r>
        <w:rPr>
          <w:rFonts w:ascii="Tahoma" w:hAnsi="Tahoma" w:cs="Tahoma"/>
          <w:sz w:val="24"/>
          <w:szCs w:val="24"/>
        </w:rPr>
        <w:t>Vig</w:t>
      </w:r>
      <w:proofErr w:type="spellEnd"/>
      <w:r>
        <w:rPr>
          <w:rFonts w:ascii="Tahoma" w:hAnsi="Tahoma" w:cs="Tahoma"/>
          <w:sz w:val="24"/>
          <w:szCs w:val="24"/>
        </w:rPr>
        <w:t xml:space="preserve"> &amp; Ser)(FAC)   </w:t>
      </w:r>
    </w:p>
    <w:p w:rsidR="00332A68" w:rsidRDefault="00332A68" w:rsidP="00332A68">
      <w:pPr>
        <w:ind w:firstLine="720"/>
        <w:jc w:val="both"/>
        <w:rPr>
          <w:rFonts w:ascii="Tahoma" w:hAnsi="Tahoma" w:cs="Tahoma"/>
          <w:szCs w:val="24"/>
        </w:rPr>
      </w:pPr>
    </w:p>
    <w:p w:rsidR="00586822" w:rsidRPr="00332A68" w:rsidRDefault="00586822" w:rsidP="00332A68"/>
    <w:sectPr w:rsidR="00586822" w:rsidRPr="00332A68" w:rsidSect="005A75E0">
      <w:pgSz w:w="12240" w:h="20160" w:code="5"/>
      <w:pgMar w:top="1440" w:right="1440" w:bottom="1440"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230"/>
    <w:multiLevelType w:val="hybridMultilevel"/>
    <w:tmpl w:val="85F0E56A"/>
    <w:lvl w:ilvl="0" w:tplc="DC2AF1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DD51987"/>
    <w:multiLevelType w:val="hybridMultilevel"/>
    <w:tmpl w:val="241A48EE"/>
    <w:lvl w:ilvl="0" w:tplc="052000C0">
      <w:start w:val="2"/>
      <w:numFmt w:val="decimal"/>
      <w:lvlText w:val="%1."/>
      <w:lvlJc w:val="left"/>
      <w:pPr>
        <w:ind w:left="17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B0C2D55"/>
    <w:multiLevelType w:val="hybridMultilevel"/>
    <w:tmpl w:val="C366990E"/>
    <w:lvl w:ilvl="0" w:tplc="B996471E">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340782"/>
    <w:multiLevelType w:val="hybridMultilevel"/>
    <w:tmpl w:val="C7905C9C"/>
    <w:lvl w:ilvl="0" w:tplc="CE3427A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48685E"/>
    <w:multiLevelType w:val="hybridMultilevel"/>
    <w:tmpl w:val="20FCB5D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E50AD0"/>
    <w:multiLevelType w:val="hybridMultilevel"/>
    <w:tmpl w:val="A25E676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E9610B6"/>
    <w:multiLevelType w:val="hybridMultilevel"/>
    <w:tmpl w:val="C08A0D30"/>
    <w:lvl w:ilvl="0" w:tplc="754C79A8">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FA07878"/>
    <w:multiLevelType w:val="hybridMultilevel"/>
    <w:tmpl w:val="B746A66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A8B5787"/>
    <w:multiLevelType w:val="hybridMultilevel"/>
    <w:tmpl w:val="CB0C21C6"/>
    <w:lvl w:ilvl="0" w:tplc="8048D3B8">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E9702F4"/>
    <w:multiLevelType w:val="hybridMultilevel"/>
    <w:tmpl w:val="39365F12"/>
    <w:lvl w:ilvl="0" w:tplc="70027E64">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B63FEB"/>
    <w:multiLevelType w:val="hybridMultilevel"/>
    <w:tmpl w:val="87A2EE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F776C37"/>
    <w:multiLevelType w:val="hybridMultilevel"/>
    <w:tmpl w:val="3EB62780"/>
    <w:lvl w:ilvl="0" w:tplc="A8381D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5B3BED"/>
    <w:multiLevelType w:val="hybridMultilevel"/>
    <w:tmpl w:val="9538FFA4"/>
    <w:lvl w:ilvl="0" w:tplc="997CA3AC">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45F288D"/>
    <w:multiLevelType w:val="hybridMultilevel"/>
    <w:tmpl w:val="99F01572"/>
    <w:lvl w:ilvl="0" w:tplc="3C5C0C42">
      <w:start w:val="1"/>
      <w:numFmt w:val="decimal"/>
      <w:lvlText w:val="%1."/>
      <w:lvlJc w:val="left"/>
      <w:pPr>
        <w:ind w:left="360" w:hanging="360"/>
      </w:pPr>
      <w:rPr>
        <w:rFonts w:hint="default"/>
      </w:rPr>
    </w:lvl>
    <w:lvl w:ilvl="1" w:tplc="40090019">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14">
    <w:nsid w:val="7BBF2244"/>
    <w:multiLevelType w:val="hybridMultilevel"/>
    <w:tmpl w:val="95AA3CA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3"/>
  </w:num>
  <w:num w:numId="3">
    <w:abstractNumId w:val="14"/>
  </w:num>
  <w:num w:numId="4">
    <w:abstractNumId w:val="12"/>
  </w:num>
  <w:num w:numId="5">
    <w:abstractNumId w:val="2"/>
  </w:num>
  <w:num w:numId="6">
    <w:abstractNumId w:val="3"/>
  </w:num>
  <w:num w:numId="7">
    <w:abstractNumId w:val="10"/>
  </w:num>
  <w:num w:numId="8">
    <w:abstractNumId w:val="8"/>
  </w:num>
  <w:num w:numId="9">
    <w:abstractNumId w:val="9"/>
  </w:num>
  <w:num w:numId="10">
    <w:abstractNumId w:val="4"/>
  </w:num>
  <w:num w:numId="11">
    <w:abstractNumId w:val="0"/>
  </w:num>
  <w:num w:numId="12">
    <w:abstractNumId w:val="11"/>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F1E1B"/>
    <w:rsid w:val="00085015"/>
    <w:rsid w:val="00086AC1"/>
    <w:rsid w:val="000915CB"/>
    <w:rsid w:val="000E27C4"/>
    <w:rsid w:val="00100CB0"/>
    <w:rsid w:val="001325AB"/>
    <w:rsid w:val="00176B08"/>
    <w:rsid w:val="0018285D"/>
    <w:rsid w:val="001D373F"/>
    <w:rsid w:val="001E25DA"/>
    <w:rsid w:val="001F1DC8"/>
    <w:rsid w:val="0021793A"/>
    <w:rsid w:val="002D17BD"/>
    <w:rsid w:val="00332A68"/>
    <w:rsid w:val="00350E45"/>
    <w:rsid w:val="00371C70"/>
    <w:rsid w:val="0047516B"/>
    <w:rsid w:val="004B34FF"/>
    <w:rsid w:val="00586822"/>
    <w:rsid w:val="005A75E0"/>
    <w:rsid w:val="005B127C"/>
    <w:rsid w:val="0067034B"/>
    <w:rsid w:val="006A62F3"/>
    <w:rsid w:val="006B2BDA"/>
    <w:rsid w:val="00706961"/>
    <w:rsid w:val="00710AF1"/>
    <w:rsid w:val="00753DE2"/>
    <w:rsid w:val="007635BA"/>
    <w:rsid w:val="007A4132"/>
    <w:rsid w:val="007C0451"/>
    <w:rsid w:val="008447A5"/>
    <w:rsid w:val="00850A09"/>
    <w:rsid w:val="008633B3"/>
    <w:rsid w:val="00867CE4"/>
    <w:rsid w:val="008733D5"/>
    <w:rsid w:val="008E44F2"/>
    <w:rsid w:val="00980102"/>
    <w:rsid w:val="00997B64"/>
    <w:rsid w:val="009F1E1B"/>
    <w:rsid w:val="00A34C07"/>
    <w:rsid w:val="00AE46C9"/>
    <w:rsid w:val="00B321CA"/>
    <w:rsid w:val="00B64680"/>
    <w:rsid w:val="00B6534D"/>
    <w:rsid w:val="00B805B7"/>
    <w:rsid w:val="00BA747A"/>
    <w:rsid w:val="00C57843"/>
    <w:rsid w:val="00C833DC"/>
    <w:rsid w:val="00CD23C8"/>
    <w:rsid w:val="00D778BD"/>
    <w:rsid w:val="00E579EE"/>
    <w:rsid w:val="00E86EF0"/>
    <w:rsid w:val="00EE35B1"/>
    <w:rsid w:val="00F1024C"/>
    <w:rsid w:val="00F56362"/>
    <w:rsid w:val="00FA77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C70"/>
    <w:pPr>
      <w:ind w:left="720"/>
      <w:contextualSpacing/>
    </w:pPr>
  </w:style>
  <w:style w:type="table" w:styleId="TableGrid">
    <w:name w:val="Table Grid"/>
    <w:basedOn w:val="TableNormal"/>
    <w:uiPriority w:val="59"/>
    <w:rsid w:val="00E57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32A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0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gct.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31A4-6187-49DD-8B22-2E0E579D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2018-05-29T05:40:00Z</dcterms:created>
  <dcterms:modified xsi:type="dcterms:W3CDTF">2018-06-01T06:26:00Z</dcterms:modified>
</cp:coreProperties>
</file>