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3" w:rsidRDefault="00BB4173" w:rsidP="000A3FAE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973E12" w:rsidRPr="00BC60A7" w:rsidRDefault="00973E12" w:rsidP="00973E12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F28FA" w:rsidRDefault="00FF28FA" w:rsidP="00FF28FA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FF28FA" w:rsidRPr="00A374FD" w:rsidRDefault="00FF28FA" w:rsidP="00FF28FA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FF28FA" w:rsidRPr="00845D13" w:rsidRDefault="00FF28FA" w:rsidP="00FF28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F28FA" w:rsidRDefault="00FF28FA" w:rsidP="00FF28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12/2018</w:t>
      </w:r>
    </w:p>
    <w:p w:rsidR="00FF28FA" w:rsidRDefault="00FF28FA" w:rsidP="00FF28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F28FA" w:rsidRDefault="00FF28FA" w:rsidP="00FF28F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F28FA" w:rsidRDefault="00FF28FA" w:rsidP="00FF28FA">
      <w:pPr>
        <w:spacing w:after="0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115/2017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 w:rsidR="005D03E6">
        <w:rPr>
          <w:rFonts w:ascii="Bookman Old Style" w:hAnsi="Bookman Old Style" w:cs="Tahoma"/>
          <w:b/>
          <w:sz w:val="24"/>
          <w:szCs w:val="24"/>
          <w:u w:val="single"/>
        </w:rPr>
        <w:t>06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0</w:t>
      </w:r>
      <w:r w:rsidR="004E78D8">
        <w:rPr>
          <w:rFonts w:ascii="Bookman Old Style" w:hAnsi="Bookman Old Style" w:cs="Tahoma"/>
          <w:b/>
          <w:sz w:val="24"/>
          <w:szCs w:val="24"/>
          <w:u w:val="single"/>
        </w:rPr>
        <w:t>8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-2018</w:t>
      </w:r>
    </w:p>
    <w:p w:rsidR="00FF28FA" w:rsidRDefault="00FF28FA" w:rsidP="00FF28FA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FF28FA" w:rsidRPr="00AF762E" w:rsidRDefault="00FF28FA" w:rsidP="00FF28FA">
      <w:pPr>
        <w:spacing w:after="0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Sub</w:t>
      </w:r>
      <w:proofErr w:type="gramStart"/>
      <w:r>
        <w:rPr>
          <w:rFonts w:ascii="Bookman Old Style" w:hAnsi="Bookman Old Style" w:cs="Tahoma"/>
          <w:sz w:val="24"/>
          <w:szCs w:val="24"/>
        </w:rPr>
        <w:t>:-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Extension of Time limit for filing </w:t>
      </w:r>
      <w:r w:rsidRPr="00AF762E">
        <w:rPr>
          <w:rFonts w:ascii="Bookman Old Style" w:hAnsi="Bookman Old Style" w:cs="Tahoma"/>
          <w:b/>
          <w:sz w:val="24"/>
          <w:szCs w:val="24"/>
        </w:rPr>
        <w:t>FORM GSTR-6</w:t>
      </w:r>
      <w:r>
        <w:rPr>
          <w:rFonts w:ascii="Bookman Old Style" w:hAnsi="Bookman Old Style" w:cs="Tahoma"/>
          <w:b/>
          <w:sz w:val="24"/>
          <w:szCs w:val="24"/>
        </w:rPr>
        <w:t>.</w:t>
      </w:r>
    </w:p>
    <w:p w:rsidR="00FF28FA" w:rsidRDefault="00FF28FA" w:rsidP="00FF28FA">
      <w:pPr>
        <w:spacing w:after="0" w:line="240" w:lineRule="auto"/>
        <w:ind w:left="720" w:hanging="720"/>
        <w:rPr>
          <w:rFonts w:ascii="Bookman Old Style" w:hAnsi="Bookman Old Style"/>
          <w:sz w:val="24"/>
        </w:rPr>
      </w:pPr>
    </w:p>
    <w:p w:rsidR="00FF28FA" w:rsidRDefault="00FF28FA" w:rsidP="005D03E6">
      <w:pPr>
        <w:tabs>
          <w:tab w:val="left" w:pos="1134"/>
        </w:tabs>
        <w:spacing w:after="0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In exercise of the powers conferred by sub-section (6) of Section 39 read with Section 168 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Act, 2017 (2</w:t>
      </w:r>
      <w:r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of 2017) (hereinafter referred to as the said Act) and in supersession of </w:t>
      </w:r>
      <w:r>
        <w:rPr>
          <w:rFonts w:ascii="Bookman Old Style" w:hAnsi="Bookman Old Style" w:cs="Times New Roman"/>
          <w:color w:val="000000"/>
          <w:sz w:val="24"/>
          <w:szCs w:val="24"/>
        </w:rPr>
        <w:t>Commissioner of State Tax N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otification No. </w:t>
      </w:r>
      <w:r w:rsidR="002B22F6">
        <w:rPr>
          <w:rFonts w:ascii="Bookman Old Style" w:hAnsi="Bookman Old Style" w:cs="Times New Roman"/>
          <w:color w:val="000000"/>
          <w:sz w:val="24"/>
          <w:szCs w:val="24"/>
        </w:rPr>
        <w:t>11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>/201</w:t>
      </w:r>
      <w:r>
        <w:rPr>
          <w:rFonts w:ascii="Bookman Old Style" w:hAnsi="Bookman Old Style" w:cs="Times New Roman"/>
          <w:color w:val="000000"/>
          <w:sz w:val="24"/>
          <w:szCs w:val="24"/>
        </w:rPr>
        <w:t>8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>-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State 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Tax, </w:t>
      </w:r>
      <w:r w:rsidRPr="00984B2D">
        <w:rPr>
          <w:rFonts w:ascii="Bookman Old Style" w:hAnsi="Bookman Old Style" w:cs="Times New Roman"/>
          <w:sz w:val="24"/>
          <w:szCs w:val="24"/>
        </w:rPr>
        <w:t xml:space="preserve">dated the </w:t>
      </w:r>
      <w:r w:rsidR="002B22F6">
        <w:rPr>
          <w:rFonts w:ascii="Bookman Old Style" w:hAnsi="Bookman Old Style" w:cs="Times New Roman"/>
          <w:sz w:val="24"/>
          <w:szCs w:val="24"/>
        </w:rPr>
        <w:t>4</w:t>
      </w:r>
      <w:r w:rsidR="002B22F6" w:rsidRPr="007541AB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2B22F6">
        <w:rPr>
          <w:rFonts w:ascii="Bookman Old Style" w:hAnsi="Bookman Old Style" w:cs="Times New Roman"/>
          <w:sz w:val="24"/>
          <w:szCs w:val="24"/>
        </w:rPr>
        <w:t xml:space="preserve"> June</w:t>
      </w:r>
      <w:r w:rsidR="002B22F6" w:rsidRPr="00922EFA">
        <w:rPr>
          <w:rFonts w:ascii="Bookman Old Style" w:hAnsi="Bookman Old Style" w:cs="Times New Roman"/>
          <w:sz w:val="24"/>
          <w:szCs w:val="24"/>
        </w:rPr>
        <w:t>, 201</w:t>
      </w:r>
      <w:r w:rsidR="002B22F6">
        <w:rPr>
          <w:rFonts w:ascii="Bookman Old Style" w:hAnsi="Bookman Old Style" w:cs="Times New Roman"/>
          <w:sz w:val="24"/>
          <w:szCs w:val="24"/>
        </w:rPr>
        <w:t>8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except as respects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things done or omitted to be done before such supersession, the Commissioner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of State Tax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hereby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extends the time limit for furnishing the return by an Input Service Distributor in </w:t>
      </w:r>
      <w:r w:rsidRPr="005C5BC0">
        <w:rPr>
          <w:rFonts w:ascii="Bookman Old Style" w:hAnsi="Bookman Old Style" w:cs="Times New Roman"/>
          <w:b/>
          <w:color w:val="000000"/>
          <w:sz w:val="24"/>
          <w:szCs w:val="24"/>
        </w:rPr>
        <w:t>FORM GSTR-6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 under sub-section (4) of Section 39 of the said Act read with Rule 65 of 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Rules, 2017,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for the months of July, 2017 to </w:t>
      </w:r>
      <w:r>
        <w:rPr>
          <w:rFonts w:ascii="Bookman Old Style" w:hAnsi="Bookman Old Style" w:cs="Times New Roman"/>
          <w:color w:val="000000"/>
          <w:sz w:val="24"/>
          <w:szCs w:val="24"/>
        </w:rPr>
        <w:t>August, 2018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 till the 3</w:t>
      </w:r>
      <w:r>
        <w:rPr>
          <w:rFonts w:ascii="Bookman Old Style" w:hAnsi="Bookman Old Style" w:cs="Times New Roman"/>
          <w:color w:val="000000"/>
          <w:sz w:val="24"/>
          <w:szCs w:val="24"/>
        </w:rPr>
        <w:t>0</w:t>
      </w:r>
      <w:r w:rsidRPr="00FF28FA">
        <w:rPr>
          <w:rFonts w:ascii="Bookman Old Style" w:hAnsi="Bookman Old Style" w:cs="Times New Roman"/>
          <w:color w:val="000000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day of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September,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2018</w:t>
      </w:r>
      <w:r w:rsidRPr="00C43D2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FF28FA" w:rsidRDefault="00FF28FA" w:rsidP="00FF28FA">
      <w:pPr>
        <w:tabs>
          <w:tab w:val="left" w:pos="1134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B032F" w:rsidRDefault="005D03E6" w:rsidP="00FF28F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FF28FA" w:rsidRPr="00E674DA" w:rsidRDefault="00FF28FA" w:rsidP="00FF28F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674DA">
        <w:rPr>
          <w:rFonts w:ascii="Bookman Old Style" w:hAnsi="Bookman Old Style"/>
          <w:sz w:val="24"/>
          <w:szCs w:val="24"/>
        </w:rPr>
        <w:t>Commissioner of State Tax</w:t>
      </w:r>
    </w:p>
    <w:p w:rsidR="00FF28FA" w:rsidRPr="00E240AB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FF28FA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FF28FA" w:rsidRPr="00E240AB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FF28FA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FF28FA" w:rsidRPr="00E240AB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FF28FA" w:rsidRPr="00E240AB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FF28FA" w:rsidRPr="00E240AB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FF28FA" w:rsidRPr="00E240AB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FF28FA" w:rsidRPr="00E240AB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FF28FA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FF28FA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FF28FA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FF28FA" w:rsidRPr="002E54F6" w:rsidRDefault="00FF28FA" w:rsidP="00FF28F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FF28FA" w:rsidRDefault="00FF28FA" w:rsidP="00FF28FA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5D03E6" w:rsidRDefault="005D03E6" w:rsidP="00FF28FA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sectPr w:rsidR="005D03E6" w:rsidSect="00790EA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69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B4E29"/>
    <w:multiLevelType w:val="hybridMultilevel"/>
    <w:tmpl w:val="79145F2A"/>
    <w:lvl w:ilvl="0" w:tplc="2102CEE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18AE"/>
    <w:multiLevelType w:val="hybridMultilevel"/>
    <w:tmpl w:val="11D2E93A"/>
    <w:lvl w:ilvl="0" w:tplc="EBA6F92E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2722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A50249"/>
    <w:multiLevelType w:val="hybridMultilevel"/>
    <w:tmpl w:val="5798C454"/>
    <w:lvl w:ilvl="0" w:tplc="55865C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B95717"/>
    <w:multiLevelType w:val="hybridMultilevel"/>
    <w:tmpl w:val="5A888284"/>
    <w:lvl w:ilvl="0" w:tplc="6D5CC5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D677EE"/>
    <w:multiLevelType w:val="hybridMultilevel"/>
    <w:tmpl w:val="A7A04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C838BF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D741F"/>
    <w:multiLevelType w:val="hybridMultilevel"/>
    <w:tmpl w:val="6EF8AC50"/>
    <w:lvl w:ilvl="0" w:tplc="FC4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F30"/>
    <w:multiLevelType w:val="hybridMultilevel"/>
    <w:tmpl w:val="23D88216"/>
    <w:lvl w:ilvl="0" w:tplc="EC18EF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31232"/>
    <w:multiLevelType w:val="hybridMultilevel"/>
    <w:tmpl w:val="5930003A"/>
    <w:lvl w:ilvl="0" w:tplc="7E20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55234"/>
    <w:multiLevelType w:val="hybridMultilevel"/>
    <w:tmpl w:val="7FD46C60"/>
    <w:lvl w:ilvl="0" w:tplc="91EA5C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7E3D04"/>
    <w:multiLevelType w:val="hybridMultilevel"/>
    <w:tmpl w:val="66125A9E"/>
    <w:lvl w:ilvl="0" w:tplc="E4F64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834"/>
    <w:multiLevelType w:val="hybridMultilevel"/>
    <w:tmpl w:val="3CDAC24E"/>
    <w:lvl w:ilvl="0" w:tplc="8572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B068CE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14798A"/>
    <w:multiLevelType w:val="hybridMultilevel"/>
    <w:tmpl w:val="7D74283E"/>
    <w:lvl w:ilvl="0" w:tplc="D04480E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D1F51D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316FE3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4A1752"/>
    <w:multiLevelType w:val="hybridMultilevel"/>
    <w:tmpl w:val="B8E01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85C9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8672BD"/>
    <w:multiLevelType w:val="hybridMultilevel"/>
    <w:tmpl w:val="E52C44C6"/>
    <w:lvl w:ilvl="0" w:tplc="96EC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E72D0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3720BF"/>
    <w:multiLevelType w:val="hybridMultilevel"/>
    <w:tmpl w:val="D36EE504"/>
    <w:lvl w:ilvl="0" w:tplc="8B5E3D28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C504D"/>
    <w:multiLevelType w:val="hybridMultilevel"/>
    <w:tmpl w:val="C64259E2"/>
    <w:lvl w:ilvl="0" w:tplc="3D7AF3B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704625B"/>
    <w:multiLevelType w:val="hybridMultilevel"/>
    <w:tmpl w:val="9B6ACF6A"/>
    <w:lvl w:ilvl="0" w:tplc="A62A26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17E2F91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74702D3D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4B64E05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1E08BD"/>
    <w:multiLevelType w:val="hybridMultilevel"/>
    <w:tmpl w:val="E65E3D4E"/>
    <w:lvl w:ilvl="0" w:tplc="112280A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C4FAC"/>
    <w:multiLevelType w:val="hybridMultilevel"/>
    <w:tmpl w:val="59688538"/>
    <w:lvl w:ilvl="0" w:tplc="2F726E5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6EE8"/>
    <w:multiLevelType w:val="hybridMultilevel"/>
    <w:tmpl w:val="2BD63D44"/>
    <w:lvl w:ilvl="0" w:tplc="22E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7"/>
  </w:num>
  <w:num w:numId="5">
    <w:abstractNumId w:val="7"/>
  </w:num>
  <w:num w:numId="6">
    <w:abstractNumId w:val="28"/>
  </w:num>
  <w:num w:numId="7">
    <w:abstractNumId w:val="1"/>
  </w:num>
  <w:num w:numId="8">
    <w:abstractNumId w:val="12"/>
  </w:num>
  <w:num w:numId="9">
    <w:abstractNumId w:val="14"/>
  </w:num>
  <w:num w:numId="10">
    <w:abstractNumId w:val="24"/>
  </w:num>
  <w:num w:numId="11">
    <w:abstractNumId w:val="25"/>
  </w:num>
  <w:num w:numId="12">
    <w:abstractNumId w:val="30"/>
  </w:num>
  <w:num w:numId="13">
    <w:abstractNumId w:val="2"/>
  </w:num>
  <w:num w:numId="14">
    <w:abstractNumId w:val="31"/>
  </w:num>
  <w:num w:numId="15">
    <w:abstractNumId w:val="13"/>
  </w:num>
  <w:num w:numId="16">
    <w:abstractNumId w:val="11"/>
  </w:num>
  <w:num w:numId="17">
    <w:abstractNumId w:val="22"/>
  </w:num>
  <w:num w:numId="18">
    <w:abstractNumId w:val="10"/>
  </w:num>
  <w:num w:numId="19">
    <w:abstractNumId w:val="17"/>
  </w:num>
  <w:num w:numId="20">
    <w:abstractNumId w:val="26"/>
  </w:num>
  <w:num w:numId="21">
    <w:abstractNumId w:val="4"/>
  </w:num>
  <w:num w:numId="22">
    <w:abstractNumId w:val="5"/>
  </w:num>
  <w:num w:numId="23">
    <w:abstractNumId w:val="8"/>
  </w:num>
  <w:num w:numId="24">
    <w:abstractNumId w:val="18"/>
  </w:num>
  <w:num w:numId="25">
    <w:abstractNumId w:val="15"/>
  </w:num>
  <w:num w:numId="26">
    <w:abstractNumId w:val="9"/>
  </w:num>
  <w:num w:numId="27">
    <w:abstractNumId w:val="32"/>
  </w:num>
  <w:num w:numId="28">
    <w:abstractNumId w:val="21"/>
  </w:num>
  <w:num w:numId="29">
    <w:abstractNumId w:val="0"/>
  </w:num>
  <w:num w:numId="30">
    <w:abstractNumId w:val="23"/>
  </w:num>
  <w:num w:numId="31">
    <w:abstractNumId w:val="6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4E3"/>
    <w:rsid w:val="0001036A"/>
    <w:rsid w:val="00010C6B"/>
    <w:rsid w:val="00012FAD"/>
    <w:rsid w:val="00013906"/>
    <w:rsid w:val="000304A3"/>
    <w:rsid w:val="000365BE"/>
    <w:rsid w:val="0003779F"/>
    <w:rsid w:val="0004242B"/>
    <w:rsid w:val="000432B1"/>
    <w:rsid w:val="000437DC"/>
    <w:rsid w:val="000504BD"/>
    <w:rsid w:val="00053281"/>
    <w:rsid w:val="00054728"/>
    <w:rsid w:val="000547D8"/>
    <w:rsid w:val="000639B4"/>
    <w:rsid w:val="00063F23"/>
    <w:rsid w:val="0007172F"/>
    <w:rsid w:val="00071F82"/>
    <w:rsid w:val="00096ADC"/>
    <w:rsid w:val="000A03EA"/>
    <w:rsid w:val="000A3FAE"/>
    <w:rsid w:val="000B5BDE"/>
    <w:rsid w:val="000C3286"/>
    <w:rsid w:val="000C7FB7"/>
    <w:rsid w:val="000E2750"/>
    <w:rsid w:val="000E3E77"/>
    <w:rsid w:val="000F1EE7"/>
    <w:rsid w:val="000F2486"/>
    <w:rsid w:val="000F7FDB"/>
    <w:rsid w:val="00111372"/>
    <w:rsid w:val="00112494"/>
    <w:rsid w:val="00123D5B"/>
    <w:rsid w:val="00130E6E"/>
    <w:rsid w:val="00131855"/>
    <w:rsid w:val="00131BBA"/>
    <w:rsid w:val="0013317B"/>
    <w:rsid w:val="00147D82"/>
    <w:rsid w:val="00147E82"/>
    <w:rsid w:val="00164794"/>
    <w:rsid w:val="00170409"/>
    <w:rsid w:val="00191ED8"/>
    <w:rsid w:val="00192C7E"/>
    <w:rsid w:val="00196CE4"/>
    <w:rsid w:val="00197773"/>
    <w:rsid w:val="001A36F1"/>
    <w:rsid w:val="001A40BA"/>
    <w:rsid w:val="001A5E44"/>
    <w:rsid w:val="001A66B2"/>
    <w:rsid w:val="001B0EE4"/>
    <w:rsid w:val="001C39D8"/>
    <w:rsid w:val="001D4F5B"/>
    <w:rsid w:val="001D713E"/>
    <w:rsid w:val="001D71C6"/>
    <w:rsid w:val="001E172B"/>
    <w:rsid w:val="001E2A67"/>
    <w:rsid w:val="001E3AD6"/>
    <w:rsid w:val="001F064E"/>
    <w:rsid w:val="002020F0"/>
    <w:rsid w:val="00202259"/>
    <w:rsid w:val="00202C12"/>
    <w:rsid w:val="002035B0"/>
    <w:rsid w:val="00203B36"/>
    <w:rsid w:val="00205331"/>
    <w:rsid w:val="00214A2F"/>
    <w:rsid w:val="002158B2"/>
    <w:rsid w:val="0023287B"/>
    <w:rsid w:val="002339FC"/>
    <w:rsid w:val="00240C16"/>
    <w:rsid w:val="00242F26"/>
    <w:rsid w:val="00243591"/>
    <w:rsid w:val="00263928"/>
    <w:rsid w:val="002731A8"/>
    <w:rsid w:val="00276303"/>
    <w:rsid w:val="0027724A"/>
    <w:rsid w:val="00284B71"/>
    <w:rsid w:val="002855C9"/>
    <w:rsid w:val="00294088"/>
    <w:rsid w:val="00294D81"/>
    <w:rsid w:val="00295268"/>
    <w:rsid w:val="002A0644"/>
    <w:rsid w:val="002A1382"/>
    <w:rsid w:val="002A3DE8"/>
    <w:rsid w:val="002A5900"/>
    <w:rsid w:val="002A7BCE"/>
    <w:rsid w:val="002B22F6"/>
    <w:rsid w:val="002B42CF"/>
    <w:rsid w:val="002B4A5C"/>
    <w:rsid w:val="002B6F90"/>
    <w:rsid w:val="002C01A2"/>
    <w:rsid w:val="002C0CEF"/>
    <w:rsid w:val="002C7D85"/>
    <w:rsid w:val="002D1294"/>
    <w:rsid w:val="002D3976"/>
    <w:rsid w:val="002D4E11"/>
    <w:rsid w:val="002D74B4"/>
    <w:rsid w:val="002E47DA"/>
    <w:rsid w:val="002E6445"/>
    <w:rsid w:val="002F153C"/>
    <w:rsid w:val="002F6793"/>
    <w:rsid w:val="00301897"/>
    <w:rsid w:val="00302622"/>
    <w:rsid w:val="00307534"/>
    <w:rsid w:val="0031196B"/>
    <w:rsid w:val="00313A34"/>
    <w:rsid w:val="00326F13"/>
    <w:rsid w:val="003308FF"/>
    <w:rsid w:val="00330F24"/>
    <w:rsid w:val="00333A93"/>
    <w:rsid w:val="00333B99"/>
    <w:rsid w:val="003346A0"/>
    <w:rsid w:val="0034208F"/>
    <w:rsid w:val="00344918"/>
    <w:rsid w:val="00345200"/>
    <w:rsid w:val="0036332E"/>
    <w:rsid w:val="00363D6D"/>
    <w:rsid w:val="00366A52"/>
    <w:rsid w:val="0036791C"/>
    <w:rsid w:val="00375873"/>
    <w:rsid w:val="0037756B"/>
    <w:rsid w:val="00383D07"/>
    <w:rsid w:val="003924BF"/>
    <w:rsid w:val="0039324C"/>
    <w:rsid w:val="00393F29"/>
    <w:rsid w:val="003A02A5"/>
    <w:rsid w:val="003B60CA"/>
    <w:rsid w:val="003C106A"/>
    <w:rsid w:val="003C28FA"/>
    <w:rsid w:val="003C2B52"/>
    <w:rsid w:val="003C5D9B"/>
    <w:rsid w:val="003D2CA1"/>
    <w:rsid w:val="003D5485"/>
    <w:rsid w:val="003D78EB"/>
    <w:rsid w:val="003E116F"/>
    <w:rsid w:val="003F0D9E"/>
    <w:rsid w:val="003F129F"/>
    <w:rsid w:val="00404EB8"/>
    <w:rsid w:val="00405D00"/>
    <w:rsid w:val="0040628D"/>
    <w:rsid w:val="00406F53"/>
    <w:rsid w:val="00410082"/>
    <w:rsid w:val="004420ED"/>
    <w:rsid w:val="00455EBE"/>
    <w:rsid w:val="0045739F"/>
    <w:rsid w:val="0046082F"/>
    <w:rsid w:val="00463984"/>
    <w:rsid w:val="00463AB2"/>
    <w:rsid w:val="00464A11"/>
    <w:rsid w:val="0046551B"/>
    <w:rsid w:val="0047416A"/>
    <w:rsid w:val="0047449F"/>
    <w:rsid w:val="0047775B"/>
    <w:rsid w:val="00484734"/>
    <w:rsid w:val="00485BB1"/>
    <w:rsid w:val="00487DD2"/>
    <w:rsid w:val="00490228"/>
    <w:rsid w:val="004B5869"/>
    <w:rsid w:val="004B63B6"/>
    <w:rsid w:val="004B7349"/>
    <w:rsid w:val="004C025F"/>
    <w:rsid w:val="004C1852"/>
    <w:rsid w:val="004C4BC4"/>
    <w:rsid w:val="004C591F"/>
    <w:rsid w:val="004C5C6B"/>
    <w:rsid w:val="004D34E3"/>
    <w:rsid w:val="004D4446"/>
    <w:rsid w:val="004D4620"/>
    <w:rsid w:val="004E1BB6"/>
    <w:rsid w:val="004E539F"/>
    <w:rsid w:val="004E57E3"/>
    <w:rsid w:val="004E78D8"/>
    <w:rsid w:val="004F1E46"/>
    <w:rsid w:val="004F30D0"/>
    <w:rsid w:val="005125CC"/>
    <w:rsid w:val="00513F0A"/>
    <w:rsid w:val="005157F2"/>
    <w:rsid w:val="00530C9B"/>
    <w:rsid w:val="00532FE3"/>
    <w:rsid w:val="00536023"/>
    <w:rsid w:val="0054086B"/>
    <w:rsid w:val="0055405D"/>
    <w:rsid w:val="005670F9"/>
    <w:rsid w:val="00571748"/>
    <w:rsid w:val="00572DE7"/>
    <w:rsid w:val="0058774E"/>
    <w:rsid w:val="00587F63"/>
    <w:rsid w:val="00596948"/>
    <w:rsid w:val="005A1B38"/>
    <w:rsid w:val="005A280F"/>
    <w:rsid w:val="005C2F54"/>
    <w:rsid w:val="005C507E"/>
    <w:rsid w:val="005C5BC0"/>
    <w:rsid w:val="005D03E6"/>
    <w:rsid w:val="005E3D58"/>
    <w:rsid w:val="005E444B"/>
    <w:rsid w:val="0060158D"/>
    <w:rsid w:val="006066EF"/>
    <w:rsid w:val="00610ADD"/>
    <w:rsid w:val="00613A81"/>
    <w:rsid w:val="00620751"/>
    <w:rsid w:val="00630DB5"/>
    <w:rsid w:val="006314BC"/>
    <w:rsid w:val="006420F5"/>
    <w:rsid w:val="00643C72"/>
    <w:rsid w:val="006500A2"/>
    <w:rsid w:val="00674B8E"/>
    <w:rsid w:val="006818EE"/>
    <w:rsid w:val="00682E98"/>
    <w:rsid w:val="0068360E"/>
    <w:rsid w:val="0068386F"/>
    <w:rsid w:val="006867B5"/>
    <w:rsid w:val="006A392E"/>
    <w:rsid w:val="006B04A4"/>
    <w:rsid w:val="006B0568"/>
    <w:rsid w:val="006B36F1"/>
    <w:rsid w:val="006B7EF5"/>
    <w:rsid w:val="006C2E9F"/>
    <w:rsid w:val="006C385D"/>
    <w:rsid w:val="006C56FE"/>
    <w:rsid w:val="006D0831"/>
    <w:rsid w:val="006E3BD1"/>
    <w:rsid w:val="006E5AAA"/>
    <w:rsid w:val="006E76B2"/>
    <w:rsid w:val="006E7729"/>
    <w:rsid w:val="006F3D39"/>
    <w:rsid w:val="006F69A3"/>
    <w:rsid w:val="007070FC"/>
    <w:rsid w:val="00721A95"/>
    <w:rsid w:val="00724A1D"/>
    <w:rsid w:val="00735C8A"/>
    <w:rsid w:val="00753F93"/>
    <w:rsid w:val="007541AB"/>
    <w:rsid w:val="007556BC"/>
    <w:rsid w:val="00756D05"/>
    <w:rsid w:val="007625EC"/>
    <w:rsid w:val="00762FA0"/>
    <w:rsid w:val="007670AA"/>
    <w:rsid w:val="0076739F"/>
    <w:rsid w:val="00767C32"/>
    <w:rsid w:val="00770727"/>
    <w:rsid w:val="00774C48"/>
    <w:rsid w:val="0077524C"/>
    <w:rsid w:val="00775B4E"/>
    <w:rsid w:val="00790EA8"/>
    <w:rsid w:val="007959F7"/>
    <w:rsid w:val="007A1105"/>
    <w:rsid w:val="007A3FEE"/>
    <w:rsid w:val="007B04A7"/>
    <w:rsid w:val="007B3248"/>
    <w:rsid w:val="007B3F44"/>
    <w:rsid w:val="007C0C95"/>
    <w:rsid w:val="007C154C"/>
    <w:rsid w:val="007C5982"/>
    <w:rsid w:val="007D62B8"/>
    <w:rsid w:val="007D787D"/>
    <w:rsid w:val="007D7A51"/>
    <w:rsid w:val="007D7B64"/>
    <w:rsid w:val="00800E54"/>
    <w:rsid w:val="00811087"/>
    <w:rsid w:val="008123BA"/>
    <w:rsid w:val="00812EB1"/>
    <w:rsid w:val="008176D9"/>
    <w:rsid w:val="00827C9C"/>
    <w:rsid w:val="008323C0"/>
    <w:rsid w:val="00834762"/>
    <w:rsid w:val="00834C6F"/>
    <w:rsid w:val="00835EE1"/>
    <w:rsid w:val="0084052D"/>
    <w:rsid w:val="00847AF4"/>
    <w:rsid w:val="008514FF"/>
    <w:rsid w:val="00852FEC"/>
    <w:rsid w:val="0085367F"/>
    <w:rsid w:val="008545A4"/>
    <w:rsid w:val="00864477"/>
    <w:rsid w:val="00871F90"/>
    <w:rsid w:val="00874B19"/>
    <w:rsid w:val="00880274"/>
    <w:rsid w:val="008927C9"/>
    <w:rsid w:val="008A1352"/>
    <w:rsid w:val="008A5E69"/>
    <w:rsid w:val="008B1788"/>
    <w:rsid w:val="008B2567"/>
    <w:rsid w:val="008B3CB6"/>
    <w:rsid w:val="008B670B"/>
    <w:rsid w:val="008C62CD"/>
    <w:rsid w:val="008C6540"/>
    <w:rsid w:val="008D35E7"/>
    <w:rsid w:val="008D5D1B"/>
    <w:rsid w:val="008E27E6"/>
    <w:rsid w:val="008E2924"/>
    <w:rsid w:val="00906D2B"/>
    <w:rsid w:val="009222F1"/>
    <w:rsid w:val="00924293"/>
    <w:rsid w:val="00924E7F"/>
    <w:rsid w:val="0093343E"/>
    <w:rsid w:val="00946FC2"/>
    <w:rsid w:val="00947003"/>
    <w:rsid w:val="00947C58"/>
    <w:rsid w:val="00955AFE"/>
    <w:rsid w:val="00956D03"/>
    <w:rsid w:val="0096339A"/>
    <w:rsid w:val="00964D6B"/>
    <w:rsid w:val="00970827"/>
    <w:rsid w:val="00973E12"/>
    <w:rsid w:val="00974CD4"/>
    <w:rsid w:val="009751A3"/>
    <w:rsid w:val="00975625"/>
    <w:rsid w:val="00976099"/>
    <w:rsid w:val="00976AAB"/>
    <w:rsid w:val="00976C2B"/>
    <w:rsid w:val="00984B2D"/>
    <w:rsid w:val="009851F5"/>
    <w:rsid w:val="00986B57"/>
    <w:rsid w:val="0099070D"/>
    <w:rsid w:val="009915E0"/>
    <w:rsid w:val="00996A96"/>
    <w:rsid w:val="009A24F2"/>
    <w:rsid w:val="009A3400"/>
    <w:rsid w:val="009B1125"/>
    <w:rsid w:val="009B4054"/>
    <w:rsid w:val="009C2F65"/>
    <w:rsid w:val="009C585B"/>
    <w:rsid w:val="009C6D6A"/>
    <w:rsid w:val="009D108F"/>
    <w:rsid w:val="009E1C90"/>
    <w:rsid w:val="009E2153"/>
    <w:rsid w:val="009E45F9"/>
    <w:rsid w:val="009E47C4"/>
    <w:rsid w:val="009F34F1"/>
    <w:rsid w:val="00A10FB9"/>
    <w:rsid w:val="00A22D01"/>
    <w:rsid w:val="00A24C7E"/>
    <w:rsid w:val="00A2520B"/>
    <w:rsid w:val="00A34DE2"/>
    <w:rsid w:val="00A413D1"/>
    <w:rsid w:val="00A43C72"/>
    <w:rsid w:val="00A43D18"/>
    <w:rsid w:val="00A53B01"/>
    <w:rsid w:val="00A63787"/>
    <w:rsid w:val="00A63B1D"/>
    <w:rsid w:val="00A64396"/>
    <w:rsid w:val="00A66E4B"/>
    <w:rsid w:val="00A7102F"/>
    <w:rsid w:val="00A80E30"/>
    <w:rsid w:val="00A84023"/>
    <w:rsid w:val="00A9389E"/>
    <w:rsid w:val="00AB3D4B"/>
    <w:rsid w:val="00AC2A59"/>
    <w:rsid w:val="00AC2D51"/>
    <w:rsid w:val="00AC5E45"/>
    <w:rsid w:val="00AD1F4B"/>
    <w:rsid w:val="00AD26AF"/>
    <w:rsid w:val="00AE4A2E"/>
    <w:rsid w:val="00AE690C"/>
    <w:rsid w:val="00AF2A39"/>
    <w:rsid w:val="00AF762E"/>
    <w:rsid w:val="00B003C4"/>
    <w:rsid w:val="00B01E9E"/>
    <w:rsid w:val="00B02D33"/>
    <w:rsid w:val="00B10363"/>
    <w:rsid w:val="00B10783"/>
    <w:rsid w:val="00B130C3"/>
    <w:rsid w:val="00B14398"/>
    <w:rsid w:val="00B16083"/>
    <w:rsid w:val="00B20055"/>
    <w:rsid w:val="00B24FAA"/>
    <w:rsid w:val="00B320FC"/>
    <w:rsid w:val="00B363FF"/>
    <w:rsid w:val="00B42310"/>
    <w:rsid w:val="00B425C9"/>
    <w:rsid w:val="00B435AA"/>
    <w:rsid w:val="00B43DD7"/>
    <w:rsid w:val="00B44184"/>
    <w:rsid w:val="00B50E72"/>
    <w:rsid w:val="00B52175"/>
    <w:rsid w:val="00B54BEF"/>
    <w:rsid w:val="00B551F4"/>
    <w:rsid w:val="00B5763F"/>
    <w:rsid w:val="00B62EC0"/>
    <w:rsid w:val="00B64CEA"/>
    <w:rsid w:val="00B66436"/>
    <w:rsid w:val="00B703F0"/>
    <w:rsid w:val="00B72381"/>
    <w:rsid w:val="00B7585A"/>
    <w:rsid w:val="00B90417"/>
    <w:rsid w:val="00B9161F"/>
    <w:rsid w:val="00BA03E5"/>
    <w:rsid w:val="00BA1C8F"/>
    <w:rsid w:val="00BA6FD5"/>
    <w:rsid w:val="00BB1848"/>
    <w:rsid w:val="00BB4173"/>
    <w:rsid w:val="00BC3118"/>
    <w:rsid w:val="00BC58FF"/>
    <w:rsid w:val="00BC60A7"/>
    <w:rsid w:val="00BD18C1"/>
    <w:rsid w:val="00BD1B7C"/>
    <w:rsid w:val="00BD3221"/>
    <w:rsid w:val="00BE4DB7"/>
    <w:rsid w:val="00BF563A"/>
    <w:rsid w:val="00BF5DA4"/>
    <w:rsid w:val="00C038CB"/>
    <w:rsid w:val="00C03FE1"/>
    <w:rsid w:val="00C10FB6"/>
    <w:rsid w:val="00C13723"/>
    <w:rsid w:val="00C17479"/>
    <w:rsid w:val="00C20B8C"/>
    <w:rsid w:val="00C23033"/>
    <w:rsid w:val="00C34C0C"/>
    <w:rsid w:val="00C357DB"/>
    <w:rsid w:val="00C35F92"/>
    <w:rsid w:val="00C400FC"/>
    <w:rsid w:val="00C53D57"/>
    <w:rsid w:val="00C55DAF"/>
    <w:rsid w:val="00C60AB0"/>
    <w:rsid w:val="00C60DBF"/>
    <w:rsid w:val="00C82008"/>
    <w:rsid w:val="00C83CED"/>
    <w:rsid w:val="00C85B8A"/>
    <w:rsid w:val="00C86894"/>
    <w:rsid w:val="00C8779A"/>
    <w:rsid w:val="00C915D4"/>
    <w:rsid w:val="00C92377"/>
    <w:rsid w:val="00C97A63"/>
    <w:rsid w:val="00CB032F"/>
    <w:rsid w:val="00CB390C"/>
    <w:rsid w:val="00CC3315"/>
    <w:rsid w:val="00CC4224"/>
    <w:rsid w:val="00CC55A0"/>
    <w:rsid w:val="00CC7981"/>
    <w:rsid w:val="00CD1E9F"/>
    <w:rsid w:val="00CD2E15"/>
    <w:rsid w:val="00CE4E3B"/>
    <w:rsid w:val="00CF5C81"/>
    <w:rsid w:val="00CF63BD"/>
    <w:rsid w:val="00CF67F5"/>
    <w:rsid w:val="00D02617"/>
    <w:rsid w:val="00D0581C"/>
    <w:rsid w:val="00D110CC"/>
    <w:rsid w:val="00D174E6"/>
    <w:rsid w:val="00D2200D"/>
    <w:rsid w:val="00D2668D"/>
    <w:rsid w:val="00D2670F"/>
    <w:rsid w:val="00D3373F"/>
    <w:rsid w:val="00D34432"/>
    <w:rsid w:val="00D36313"/>
    <w:rsid w:val="00D40A3E"/>
    <w:rsid w:val="00D57AFF"/>
    <w:rsid w:val="00D57F2A"/>
    <w:rsid w:val="00D662A4"/>
    <w:rsid w:val="00D7243F"/>
    <w:rsid w:val="00D7669D"/>
    <w:rsid w:val="00D82513"/>
    <w:rsid w:val="00D82AD3"/>
    <w:rsid w:val="00D964D0"/>
    <w:rsid w:val="00D96E94"/>
    <w:rsid w:val="00DB1295"/>
    <w:rsid w:val="00DB54A6"/>
    <w:rsid w:val="00DC25D3"/>
    <w:rsid w:val="00DD308B"/>
    <w:rsid w:val="00DD3EB2"/>
    <w:rsid w:val="00DD4698"/>
    <w:rsid w:val="00DD542C"/>
    <w:rsid w:val="00DD61D9"/>
    <w:rsid w:val="00DE41AD"/>
    <w:rsid w:val="00DE62A4"/>
    <w:rsid w:val="00DE65F2"/>
    <w:rsid w:val="00E01892"/>
    <w:rsid w:val="00E031E6"/>
    <w:rsid w:val="00E10AA3"/>
    <w:rsid w:val="00E11718"/>
    <w:rsid w:val="00E15169"/>
    <w:rsid w:val="00E169C3"/>
    <w:rsid w:val="00E20759"/>
    <w:rsid w:val="00E24A50"/>
    <w:rsid w:val="00E325D6"/>
    <w:rsid w:val="00E345ED"/>
    <w:rsid w:val="00E352CF"/>
    <w:rsid w:val="00E36CA6"/>
    <w:rsid w:val="00E401CC"/>
    <w:rsid w:val="00E52C5F"/>
    <w:rsid w:val="00E56714"/>
    <w:rsid w:val="00E568DF"/>
    <w:rsid w:val="00E60E88"/>
    <w:rsid w:val="00E6242B"/>
    <w:rsid w:val="00E670E5"/>
    <w:rsid w:val="00E71973"/>
    <w:rsid w:val="00E75384"/>
    <w:rsid w:val="00E8108C"/>
    <w:rsid w:val="00E94774"/>
    <w:rsid w:val="00E96045"/>
    <w:rsid w:val="00EB0557"/>
    <w:rsid w:val="00EB46B2"/>
    <w:rsid w:val="00EB52AF"/>
    <w:rsid w:val="00EC398D"/>
    <w:rsid w:val="00EC5AAA"/>
    <w:rsid w:val="00ED3851"/>
    <w:rsid w:val="00ED4C23"/>
    <w:rsid w:val="00ED66EA"/>
    <w:rsid w:val="00EE02D1"/>
    <w:rsid w:val="00EF19C4"/>
    <w:rsid w:val="00EF6F22"/>
    <w:rsid w:val="00EF7CF2"/>
    <w:rsid w:val="00F07E6C"/>
    <w:rsid w:val="00F10D1C"/>
    <w:rsid w:val="00F1168F"/>
    <w:rsid w:val="00F16F02"/>
    <w:rsid w:val="00F176DB"/>
    <w:rsid w:val="00F251CD"/>
    <w:rsid w:val="00F25E90"/>
    <w:rsid w:val="00F36B33"/>
    <w:rsid w:val="00F40BBF"/>
    <w:rsid w:val="00F41CDF"/>
    <w:rsid w:val="00F533E2"/>
    <w:rsid w:val="00F541B9"/>
    <w:rsid w:val="00F658DE"/>
    <w:rsid w:val="00F67965"/>
    <w:rsid w:val="00F704D3"/>
    <w:rsid w:val="00F72BBD"/>
    <w:rsid w:val="00F81043"/>
    <w:rsid w:val="00FA0B53"/>
    <w:rsid w:val="00FA2504"/>
    <w:rsid w:val="00FA3D26"/>
    <w:rsid w:val="00FA45AB"/>
    <w:rsid w:val="00FA728A"/>
    <w:rsid w:val="00FB4475"/>
    <w:rsid w:val="00FB57BA"/>
    <w:rsid w:val="00FC2A58"/>
    <w:rsid w:val="00FC61BC"/>
    <w:rsid w:val="00FC6D86"/>
    <w:rsid w:val="00FE039E"/>
    <w:rsid w:val="00FE6C1E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91"/>
    <w:rPr>
      <w:color w:val="0000FF" w:themeColor="hyperlink"/>
      <w:u w:val="single"/>
    </w:rPr>
  </w:style>
  <w:style w:type="character" w:customStyle="1" w:styleId="pagetitle">
    <w:name w:val="pagetitle"/>
    <w:basedOn w:val="DefaultParagraphFont"/>
    <w:rsid w:val="007B3F44"/>
  </w:style>
  <w:style w:type="table" w:styleId="TableGrid">
    <w:name w:val="Table Grid"/>
    <w:basedOn w:val="TableNormal"/>
    <w:uiPriority w:val="59"/>
    <w:rsid w:val="00790EA8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07D4-B2FE-497C-870A-673D385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2</cp:revision>
  <cp:lastPrinted>2018-01-30T11:14:00Z</cp:lastPrinted>
  <dcterms:created xsi:type="dcterms:W3CDTF">2018-09-17T10:05:00Z</dcterms:created>
  <dcterms:modified xsi:type="dcterms:W3CDTF">2018-09-17T10:05:00Z</dcterms:modified>
</cp:coreProperties>
</file>